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A" w:rsidRPr="00ED163E" w:rsidRDefault="0074782A" w:rsidP="007478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4782A" w:rsidRPr="00ED163E" w:rsidRDefault="0074782A" w:rsidP="0074782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74782A" w:rsidRPr="00ED163E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782A" w:rsidRPr="00ED163E" w:rsidRDefault="0074782A" w:rsidP="00747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51B6" wp14:editId="0A815FB4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2A" w:rsidRPr="00431CFC" w:rsidRDefault="0074782A" w:rsidP="007478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">
                <v:textbox>
                  <w:txbxContent>
                    <w:p w:rsidR="0074782A" w:rsidRPr="00431CFC" w:rsidRDefault="0074782A" w:rsidP="007478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pStyle w:val="ConsPlusNormal"/>
        <w:jc w:val="center"/>
      </w:pP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4782A" w:rsidRPr="00E85B14" w:rsidRDefault="0074782A" w:rsidP="00747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дств </w:t>
      </w:r>
      <w:bookmarkStart w:id="0" w:name="_GoBack"/>
      <w:r w:rsidRPr="00E85B14">
        <w:rPr>
          <w:rFonts w:ascii="Times New Roman" w:hAnsi="Times New Roman"/>
          <w:b/>
          <w:sz w:val="28"/>
          <w:szCs w:val="28"/>
          <w:lang w:eastAsia="ru-RU"/>
        </w:rPr>
        <w:t>дл</w:t>
      </w:r>
      <w:proofErr w:type="gramEnd"/>
      <w:r w:rsidRPr="00E85B14">
        <w:rPr>
          <w:rFonts w:ascii="Times New Roman" w:hAnsi="Times New Roman"/>
          <w:b/>
          <w:sz w:val="28"/>
          <w:szCs w:val="28"/>
          <w:lang w:eastAsia="ru-RU"/>
        </w:rPr>
        <w:t>я ветеринарного применения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в части соблюдения контролируемым лицом обязательных требований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>изготовлению и отпуску лекарственных препаратов для ветеринарного применения</w:t>
      </w:r>
    </w:p>
    <w:bookmarkEnd w:id="0"/>
    <w:p w:rsidR="0074782A" w:rsidRPr="002B1B5F" w:rsidRDefault="0074782A" w:rsidP="007478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74782A" w:rsidRPr="002B1B5F" w:rsidRDefault="0074782A" w:rsidP="0074782A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82A" w:rsidRPr="002B1B5F" w:rsidTr="001C32B8">
        <w:tc>
          <w:tcPr>
            <w:tcW w:w="9571" w:type="dxa"/>
            <w:gridSpan w:val="2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74782A" w:rsidRPr="002B1B5F" w:rsidTr="001C32B8">
        <w:tc>
          <w:tcPr>
            <w:tcW w:w="4785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4785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4785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4785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4785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74782A" w:rsidRPr="002B1B5F" w:rsidRDefault="0074782A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74782A" w:rsidRPr="002B1B5F" w:rsidRDefault="0074782A" w:rsidP="00747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изготовлению и отпуску лекарственных </w:t>
      </w:r>
      <w:r w:rsidRPr="008D1B7A">
        <w:rPr>
          <w:rFonts w:ascii="Times New Roman" w:hAnsi="Times New Roman"/>
          <w:sz w:val="28"/>
          <w:szCs w:val="28"/>
          <w:lang w:eastAsia="ru-RU"/>
        </w:rPr>
        <w:t xml:space="preserve">препаратов </w:t>
      </w:r>
      <w:r w:rsidRPr="008D1B7A">
        <w:rPr>
          <w:rFonts w:ascii="Times New Roman" w:hAnsi="Times New Roman"/>
          <w:bCs/>
          <w:sz w:val="28"/>
          <w:szCs w:val="28"/>
        </w:rPr>
        <w:t>для ветеринарного применения</w:t>
      </w:r>
      <w:r w:rsidRPr="008D1B7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74782A" w:rsidRPr="002B1B5F" w:rsidTr="001C32B8">
        <w:tc>
          <w:tcPr>
            <w:tcW w:w="851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1B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1B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74782A" w:rsidRPr="001E51D5" w:rsidRDefault="0074782A" w:rsidP="007478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74782A" w:rsidRPr="001E51D5" w:rsidTr="001C32B8">
        <w:trPr>
          <w:tblHeader/>
        </w:trPr>
        <w:tc>
          <w:tcPr>
            <w:tcW w:w="851" w:type="dxa"/>
            <w:vAlign w:val="center"/>
          </w:tcPr>
          <w:p w:rsidR="0074782A" w:rsidRPr="001E51D5" w:rsidRDefault="0074782A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4782A" w:rsidRPr="001E51D5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74782A" w:rsidRPr="001E51D5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vAlign w:val="center"/>
          </w:tcPr>
          <w:p w:rsidR="0074782A" w:rsidRPr="001E51D5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vAlign w:val="center"/>
          </w:tcPr>
          <w:p w:rsidR="0074782A" w:rsidRPr="001E51D5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74782A" w:rsidRPr="001E51D5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74782A" w:rsidRPr="001E51D5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изготовление лекарственных препаратов по рецептам на лекарственные препараты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требованиям ветеринарных организаций?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</w:rPr>
              <w:t xml:space="preserve">Часть 1 статьи 58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12 апреля 2010 г. № 61-ФЗ «Об обращении лекарственных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lastRenderedPageBreak/>
              <w:t>средств»</w:t>
            </w:r>
            <w:r w:rsidRPr="0003693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61-ФЗ)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Использовались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при изготовлении лекарственных препаратов фармацевтические субстанции, включенные соответственно в государственный реестр лекарственных сре</w:t>
            </w:r>
            <w:proofErr w:type="gramStart"/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>я медицинского применения и государственный реестр лекарственных средств для ветеринарного применения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</w:rPr>
              <w:t>Часть 2 статьи 58 Федерального закона № 61-ФЗ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изготовление лекарственных препаратов, зарегистрированных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</w:rPr>
              <w:t>Часть 2 статьи 58 Федерального закона № 61-ФЗ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изготовление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 с правом изготовления лекарственных препаратов (далее - ветеринарные аптеки)?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>Пункт 1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деятельность, утвержденных приказом Минсельхоза России от 29.06.2021 № 423</w:t>
            </w:r>
            <w:r w:rsidRPr="00C66497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Правила 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изготовления и отпуска)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Соответствовало ли качество лекарственного препарата, изготовленного ветеринарной аптекой, требованиям фармакопейной статьи либо в случае ее отсутствия нормативного документа?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Прошло ли оборудование и средства измерений, которые используются ветеринарной аптекой при изготовлении лекарственных препаратов, метрологическую поверку?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Осуществлялись ли при изготовлении в ветеринарной аптеке лекарственных препаратов следующие виды контроля: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фармацевтических субстанций, включенных в государственный реестр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ветеринарного применения?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зарегистрированных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вспомогательных веществ?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продуктов, получаемых из исходного сырья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ли внутриаптечный контроль работниками ветеринарной аптеки, деятельность которых непосредственно связана с изготовлением лекарственных препаратов (далее - аптечные работники), и (или) лицом, ответственным за внутриаптечный контроль (далее - ответственное лицо)?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Осуществлялся ли внутриаптечный контроль в соответствии с методами контроля, предусмотренными фармакопейной статьей,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общей фармакопейной статьей (далее - фармакопейные статьи) для лекарственных форм изготавливаемых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Включал ли в себя внутриаптечный контроль следующие виды контроля: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35"/>
              </w:tabs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(приемочный) контроль?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35"/>
              </w:tabs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промежуточный контроль промежуточных продуктов?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35"/>
              </w:tabs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35"/>
              </w:tabs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при отпуске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Включал ли в себя входной (приемочный) контроль следующие виды контроля: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фармацевтических субстанций?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 ли в ветеринарной аптеке выполнение следующих требований: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к квалификации, стажу работы и повышению квалификации руководителя ветеринарной аптеки и аптечных работников?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внутренней технической документации (далее - стандартные операционные процедуры)?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помещений?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документации, подтверждающей соблюдение ветеринарной аптекой лицензионных требований?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организации работы ветеринарной аптеки?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условиям для выполнения внутриаптечного контроля?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вспомогательных веществ и упаковочных материалов в соответствии с требованиями, установленными их производителем (в случае их наличия), и требованиями фармакопейных статей?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Утверждены ли стандартные операционные процедуры?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Описана ли в стандартных операционных процедурах процедура осуществления и учета следующих операций: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выбора организации, осуществляющей поставку исходного сырья (далее - поставщик)?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изготовления промежуточных продуктов?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изготовления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упаковки и фасовки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 стерилизации исходного сырья 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внутриаптечного контроля?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отпуска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отбора проб для проведения микробиологического контроля?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очистки и дезинфекции оборудования?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очистки и стерилизации лабораторной посуды, используемой при изготовлении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уборки и дезинфекции помещений?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расследований при обнаружении недоброкачественных, контрафактных, фальсифицированных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лекарственных препаратов (далее - расследования)?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корректирующих и (или) предупреждающих действий по результатам расследований?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Описаны ли в стандартных операционных процедурах следующие процедуры: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учет данных при выполнении стандартных операционных процедур (включая составление актов, ведение журналов)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анализа стандартных операционных процедур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 нарушения стандартных операционных процедур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беспечива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выбора поставщика соблюдение поставщиком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следующих требований: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сроков </w:t>
            </w:r>
            <w:bookmarkStart w:id="1" w:name="OLE_LINK3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поставки </w:t>
            </w:r>
            <w:bookmarkEnd w:id="1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исходного сырь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условий поставки исходного сырья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проверку ветеринарной аптекой наличия </w:t>
            </w:r>
            <w:proofErr w:type="gramStart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у поставщика лицензии на осуществление фармацевтической деятельности в сфере обращения лекарственных средств для ветеринарного применения с указанием</w:t>
            </w:r>
            <w:proofErr w:type="gramEnd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выполняемых работ, оказываемых услуг или лицензии на производство лекарственных средств для ветеринарного применения с указанием перечня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сроков поставки зарегистрированных лекарственных препаратов и фармацевтических субстанций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поставки зарегистрированных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лекарственных препаратов и фармацевтических субстанций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условий хранения зарегистрированных лекарственных препаратов, установленных инструкциями по ветеринарному применению лекарственных препаратов, и условий хранения фармацевтических субстанций, которые содержатся в государственном реестре лекарственных сре</w:t>
            </w:r>
            <w:proofErr w:type="gramStart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я ветеринарного применения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изготовления промежуточных продуктов последовательность действий аптечных работников или ответственного лица при изготовлении промежуточных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изготовления лекарственных препаратов последовательность действий аптечных работников или ответственного лица при изготовлении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упаковки и фасовки лекарственных препаратов последовательность действий аптечных работников или ответственного лица при упаковке и фасовке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тандартная операционная процедура процессов стерилизации исходного сырья, изготовленных лекарственных препаратов последовательность действий аптечных работников или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ответственного лица при стерилизации исходного сырья, изготовленных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осуществления внутриаптечного контроля проверку соответствия изготовленных лекарственных препаратов требованиям фармакопейных статей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отбора проб для проведения микробиологического контроля последовательность действий аптечных работников или ответственного лица при отборе проб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очистки и дезинфекции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изготовлении лекарственных препаратов,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 аптечных работников или ответственного лица по очистке и дезинфекции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очистки и стерилизации лабораторной посуды, используем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изготовлении лекарственных препаратов,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 аптечных работников или ответственного лица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очистке и стерилизации лабораторной посуды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тандартная операционная процедура уборки и дезинфекции помещений последовательность действий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аптечных работников или ответственного лица при уборке и дезинфекции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тандартная операционная процедура проведения расследований установление ответственным лицом или руководителем ветеринарной аптеки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следующих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недоброкачественных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AE6F1E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контрафактных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AE6F1E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фальсифицированных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ветеринар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аптекой недоброкачественных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AE6F1E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ветеринарной аптекой контрафактных,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AE6F1E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ветеринарной аптекой фальсифицированных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проведения расследований принятие предупреждающих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применения корректирующих и (или) предупреждающих действий по результатам расследований определение ответственным лицом или руководителем ветеринарной аптеки перечней корректирующих и (или) предупреждающих действий и сроков исполнения таких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Утверждены ли и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зменения в стандартные операционные процедуры с указанием причин вносимых изменений и прилагаться к документам,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которыми утверждены соответствующие стандартные операционные процедуры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рганизовано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в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ветеринарной аптеке хранение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следующих документов: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рецептов или их корешков?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ветеринарных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сопроводительных документов на исходное сырье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сопроводительных документов на упаковочные 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производителя, подтверждающих соответствие качества исходного сырья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производителя, подтверждающих соответствие качества упаковочных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(в случае их наличия)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 хранения документации ветеринарной аптекой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менее трех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олномочия и обязанности аптечных работников, в том числе ответственного лица,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должностными инструкциями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ли а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птечные работники виды внутриаптечного контроля, определенные в их должностных инструкциях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 ли о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тветственное лицо, назначенное руководителем ветеринарной аптеки,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внутриаптечный 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Обеспечивал ли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ветеринарной аптеки или его заместитель выполнение внутриаптечного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случае отсутствия аптечного работника и ответственного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Осуществлялись ли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в лаборатории, аккредитованной в национальной системе аккредитации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случае отсутствия в ветеринарной аптеке условий для проведения</w:t>
            </w:r>
            <w:r w:rsidRPr="00125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25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физико-химического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стерильности для стерильных промежуточных продуктов или микробиологической чистоты для нестерильных промежуточных продуктов (далее - микробиологический контроль промежуточных продуктов)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стерильности для стерильных изготов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ленных лекарственных препаратов?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микробиологической чистоты для нестерильных изготов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ленных лекарственных препаратов?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пирогенн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инъекционных растворов?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наличия бактериальных эндотоксинов для парентеральных лекарственных препаратов и других показателей в соответствии с требованиями фармакопейных статей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Обеспечивалась ли в ветеринарной аптеке  доступность оборудования для очистки с целью предотвращения контаминации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Оборудованы ли помещения ветеринарной аптеки, в которых осуществляется изготовление лекарственных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препаратов, приточно-вытяжной вентиляцией?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Обеспечены ли помещения ветеринарной аптеки, в которых осуществляется изготовление лекарственных препаратов, следующим оборудованием для изготовления лекарственных препаратов: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 измерений, в том числе техническими средствами для постоянного контроля температуры и влажности?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лабораторной посудой?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шкафами (стеллажами)?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холодильниками, если изготовление лекарственного препарата требует соблюдения температурных режимов?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 ли доступ посторонних лиц в помещения ветеринарной аптеки, за исключением помещений, в которых осуществляется отпуск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помещения ветеринарной аптеки, осуществляющей изготовление нестерильных лекарственных препаратов, следующие зоны: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изготовления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мойки и стерилизации лабораторной посуды?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хранения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хранения и изготовления промежуточных продуктов?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хранения и изготовления реактивов?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хранения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для хранения упаковочных материалов,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вспомогательных материалов, тары?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контрольной маркировки и герметичного укупоривания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для упаковки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отпуска лекарственных препаратов потребителям?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зону для получения воды очищенной, в</w:t>
            </w:r>
            <w:r w:rsidRPr="0001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случае необходимости получения воды очищенной?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Исключены ли при расположении зон ветеринарной аптеки встречные или перекрестные потоки исходного сырья 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Располагалось ли рабочее место аптечного работника, занимающегося изготовлением лекарственных препаратов и (или) осуществляющего внутриаптечный контроль, в помещении, в котором изготавливаются лекарственные препараты?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в помещениях, в которых изготавливаются лекарственные препараты, осуществлять: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хозяйственного и другого инвентаря?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изготовлении лекарственных препаратов?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одежды работников?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зоны отдыха и приема пищи?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торговли лекарственными препаратами?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Имела ли ветеринарная аптека, осуществляющая изготовление стерильных лекарственных препаратов в асептических условиях,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асептический блок?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Включал ли асептический блок следующие помещения: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шлюзы для работников при входе в асептический блок,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шлюзы для поступающих исходного сырья и упаковочных материалов, которые защищают воздух помещения для изготовления лекарственных препаратов от контаминации?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шлюзы для передачи изготовленных лекарственных препаратов, которые защищают воздух помещения для изготовления лекарственных препаратов от контаминации?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получения воды для инъекций?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изготовления лекарственных препаратов, оборудованное ламинарным боксом?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стерилизации изготовленных лекарственных препаратов (необязательно для ветеринарных аптек, осуществляющих изготовление в асептических условиях только глазных капель)?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контрольной маркировки и герметичного укупоривания изготовленных лекарственных препаратов (необязательно для ветеринарных аптек, осуществляющих изготовление в асептических условиях только глазных капель)?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упаковки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Имели ли доступ в асептический блок только работники, определенные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приказом руководителя ветеринарной аптеки?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Проводился ли в асептическом блоке перед началом изготовления лекарственных препаратов микробиологический контроль следующих объектов: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воздуха?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воды очищенной и воды для инъекций?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лабораторной посуды?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 и одежды аптечных работников, непосредственно задействованных в изготовлении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Проводился ли микробиологический контроль в помещениях ветеринарной аптеки, за исключением помещения для отпуска лекарственных препаратов потребителям, не реже одного раза в квартал?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Соответствовали ли вспомогательные вещества, используемые при изготовлении лекарственных препаратов, требованиям фармакопейных статей (вспомогательные вещества, описанные в государственной фармакопее) или требованиям, установленным их производителем (вспомогательные вещества, не описанные в государственной фармакопее)?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Запрещается ли при изготовлении лекарственных препаратов использование наркотические и психотропные вещества, а также биологический материал животных и штаммы микроорганизмов?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shd w:val="clear" w:color="auto" w:fill="FFFFFF" w:themeFill="background1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782A" w:rsidRPr="002651ED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Запрещено ли изготовление ветеринарными аптеками </w:t>
            </w:r>
            <w:r w:rsidRPr="00265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лекарственных препаратов, зарегистрированных в Российской Федерации?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43 Правил </w:t>
            </w:r>
            <w:r w:rsidRPr="00265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изготовления и отпуска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Использовались ли зарегистрированные лекарственные препараты при изготовлении лекарственных препаратов для приема внутрь и для наружного применения в случае, если это указано специалистом в области ветеринарии в рецепте или в требовании ветеринарной организации и соответствует инструкции по ветеринарному применению зарегистрированного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при изготовлении лекарственных препаратов использовать лекарственные препараты, включенные в перечень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вводятся ограничения на применение в лечебных целях, в том числе для лечения сельскохозяйственных животных?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Заполнялся ли в процессе изготовления лекарственного препарата аптечным работником, изготавливающим лекарственный препарат, паспорт письменного контроля?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Вносились ли в паспорт письменного контроля следующие сведения: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и дата оформления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рецепта, требования ветеринарной организации?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количество использованного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введения веществ и перечень технологических операций?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используемых оборудования, средств измерений, реактивов?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масса или объем лекарственного препарата, число доз?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разведения гомеопатического исходного сырья (в случае использования исходного гомеопатического сырья)?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отдельных дозированных единиц и их количество (при изготовлении порошков и суппозиториев)?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концентрация и объем (масса) добавленного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изотонирующего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 (при добавлении в глазные капли, растворы для инъекций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состав, концентрация и объем концентрированных растворов (при использовании для изготовления лекарственных препаратов)?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при расчете коэффициенты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водопоглощения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растительного сырья, используемого при изготовлении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при расчете коэффициенты увеличения объема водных растворов при растворении веществ, входящих в состав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изготовления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записи в журнале контроля изготовленных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и подпись аптечного работника, изготовившего лекарственный препарат, и аптечного работника или ответственного лица, осуществившего внутриаптечный контроль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Хранилось ли исходное сырье после вскрытия первичной упаковки в прошедших очистку емкостях с соблюдением сроков хранения указанного сырья во вскрытой упаковке?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на этикетках емкостей с исходным сырьем следующая информация: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хранения?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вскрытия упаковки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заполнения емкости?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аптечного работника, заполнившего емкость?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аптечного работника, заполнившего емкость?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Указана ли на этикетках емкостей с промежуточными продуктами следующая информация: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промежуточного продукта?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действующего вещества (для растворов указывается концентрация)?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изготовления?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годности?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хранения?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аптечного работника, изготовившего промежуточный продукт?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аптечного работника,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изготовившего промежуточный продукт?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аптечного работника или ответственного лица, осуществившего внутриаптечный контроль?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аптечного работника или ответственного лица, осуществившего внутриаптечный контроль?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емкости с исходным сырьем, упаковочными материалами и промежуточными продуктами следующую маркировку: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«Осуществляется внутриаптечный контроль»?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«Разрешено использовать»?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«Запрещено использовать»?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«Забраковано при входном (приемочном) контроле»?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Проходила ли лабораторная посуда, которая используется при изготовлении лекарственных препаратов, очистку?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Стерилизовалась ли лабораторная посуда, которая используется при изготовлении лекарственных препаратов, в соответствии со стандартной операционной процедурой?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Закупоривалась ли лабораторная посуда, которая используется при изготовлении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9361952"/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  <w:bookmarkEnd w:id="2"/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Хранилась ли лабораторная посуда, которая используется при изготовлении лекарственных препаратов, в закрытых шкафах?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Соблюдался ли срок хранения стерильной лабораторной посуды, которая используется при изготовлении нестерильных лекарственных препаратов, не более трех суток?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Соблюдался ли срок хранения стерильной лабораторной посуды, которая используется при изготовлении стерильных лекарственных препаратов - не более суток с момента стерилизации лабораторной посуды?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Подлежала ли повторной стерилизации лабораторная посуда, в случае если в срок не более суток она не была использована?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одновременное изготовление на одном рабочем месте нескольких растворов для инъекций и лекарственных препаратов, содержащих вещества с различными наименованиями или вещества одного наименования, но в различных концентрациях?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ли стерилизация растворов не позднее трех часов с начала их изготовления, за исключением растворов глюкозы?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Осуществлялась ли стерилизация растворов глюкозы сразу же после их изготовления?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Запрещена ли повторная стерилизация инъекционных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Использовали ли для изготовления парентеральных лекарственных препаратов, которые не подлежат термической стерилизации и в изготовлении которых в качестве растворителя используется вода, только воду для инъекций?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Проводили ли для изготовления парентеральных лекарственных препаратов, которые не подлежат термической стерилизации и в изготовлении которых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качестве растворителя используется вода, финальную стерилизацию путем фильтрации в ламинарном потоке воздуха с помощью мембранных фильтров с номинальным размером пор не более 0,22 мкм?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Использовали ли для изготовления глазных капель, которые не подлежат дальнейшей термической стерилизации, воду для инъекций?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Проводили ли для изготовления глазных капель, которые не подлежат дальнейшей термической стерилизации, финальную стерилизацию путем фильтрации в ламинарном потоке воздуха с помощью мембранных фильтров с номинальным размером пор не более 0,22 мкм?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Велся ли в ветеринарной аптеке журнал регистрации режима стерилизации?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Вносились ли в журнал регистрации режима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следующие сведения: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порядковый номер проведения стерилизации?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лабораторной посуды и прочих материалов, подлежащих стерилизации?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лабораторной посуды и прочих материалов, подлежащих стерилизации?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стерилизации (температура, время)?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термотеста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аптечного работника, проводившего стерилизацию?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ли выбор упаковки и укупорочных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в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ависимости от свойств, назначения и количества изготовленного лекарственного препарата в соответствии с требованиями фармакопейных статей?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Упакованы ли  стерильные лекарственные препараты в стерильную упаковку?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Упакованы ли лекарственные препараты, требующие защиты от действия света, в светозащитные емкости?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Упакованы ли лекарственные препараты, содержащие летучие вещества, требующие защиты от улетучивания, гигроскопичные вещества и вещества, которые окисляются следующим образом: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герметичные емкости из непроницаемых для соответствующих веществ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укупоренные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навинчивающимися колпачками или крышками в комплекте с пробками или прокладками с уплотняющими элементами?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Осуществлялась ли упаковка лекарственных препаратов, содержащих летучие вещества, требующие защиты от улетучивания, или вещества с запахом, отдельно от упаковки других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Нанесены ли на упаковку изготовленных лекарственных препаратов этикетки, содержащие следующую информацию: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рецепта на лекарственный препарат?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лекарственного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надпись «Для ветеринарного применения»?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изготовления?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применения лекарственного препарата (внутреннее, наружное, для инъекций)?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(годен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хранения?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предостережение «Хранить в недоступном для детей месте»?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стерильных лекарственных форм дополнительно указывается «Стерильно»?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Указывалось ли в зависимости от состава изготовленного лекарственного препарата и его свойств дополнительная информация: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«Беречь от огня» (для легковоспламеняющихся и легкогорючих лекарственных препаратов)?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«Обращаться осторожно!» (для взрывоопасных лекарственных препаратов)?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«Перед применением взбалтывать» (для лекарственных препаратов, при хранении которых образуется осадок)?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Оформлены ли документально действия, подтверждающие, что указанные метод или процесс соответствуют требованиям фармакопейных статей в отношении следующих методов контроля: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исходного сырья?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промежуточных продуктов?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 изготовления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Подвергались ли поступающие исходное сырье и упаковочные материалы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входному (приемочному) контролю?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Осуществлялись ли при входном (приемочном) контроле исходного сырья и упаковочных материалов следующие виды проверок: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внешнего вида?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агрегатного состояния?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консистенции?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однородности смешивания?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отсутствия или наличия механических включений? 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визуальная оценка целостности упаковки?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соответствия маркировки фармацевтических субстанций?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маркировки зарегистрированных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оформления сопроводительных документов?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наличия документов производителя, подтверждающих соответствие исходного сырья и упаковочных материалов показателям качества?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Вносились ли в журнал входного (приемочного) контроля следующие сведения: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записи?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исходного сырья или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исходного сырья или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сопроводительного документа?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записи в государственном реестре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ветеринарного применения (в случае поступления фармацевтических субстанций в качестве исходного сырья)?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регистрационного удостоверения на лекарственный препарат (в случае поступления зарегистрированных лекарственных препаратов в качестве исходного сырья)?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входного (приемочного) контроля на соответствие показателям качества, указанным в фармакопейной статье («соответствует» или «не соответствует»)?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аптечного работника, осуществившего входной (приемочный) контроль, или ответственного лица?</w:t>
            </w:r>
            <w:proofErr w:type="gramEnd"/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аптечного работника, осуществившего входной (приемочный) контроль, или ответственного лица?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Направлялись ли образцы исходного сырья или упаковочных материалов для исследования (испытания) в лабораторию при возникновении в рамках органолептического контроля исходного сырья и упаковочных материалов при входном (приемочном) контроле сомнений в качестве исходного сырья или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Хранились ли исходное сырье или упаковочные материалы, в качестве которых есть сомнения, с маркировкой «Забраковано при входном (приемочном) контроле» в ветеринарной аптеке изолированно до получения протокола испытаний из лаборатории?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Подлежали ли использованию исходное сырье или упаковочные материалы, в случае получения из лаборатории протокола испытаний, подтверждающего качество исходного сырья или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Запрещены ли к использованию исходное сырье или упаковочные материалы, в случае получения из лаборатории протокола испытаний, которым установлено несоответствие качества исходного сырья или упаковочных материалов?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 ли при промежуточном контроле промежуточных продуктов, в соответствии с требованиями фармакопейных статей для лекарственной формы лекарственного препарата, определение следующих показателей: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показателей?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показателей?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вещества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подлинности действующего вещества?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ли при промежуточном контроле промежуточных продуктов микробиологический контроль промежуточных продуктов?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Вносились ли в журнал промежуточного контроля промежуточных продуктов следующие сведения: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записи?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изготовления промежуточного продукта?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хранения промежуточного продукта?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промежуточного продукта (описание внешнего вида, агрегатного состояния, цвета, консистенции)?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проведения контроля промежуточного продукта по показателям качества?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проведения контроля промежуточного продукта по показателям качества?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показателей качества (с указанием нормативных и полученных значений показателей качества)?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промежуточного контроля на соответствие показателям качества («соответствует» или «не соответствует»)?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аптечного работника или ответственного лица, осуществившего промежуточный контроль?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аптечного работника или ответственного лица, осуществившего промежуточный контроль?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Осуществлялись ли при контроле изготовленного лекарственного препарата, в соответствии с требованиями фармакопейных статей, следующие проверки: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внешнего вида?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цвета?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однородности смешивания?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отсутствия или наличия механических включений?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укупоривания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общей массы или объема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количества, объема и массы отдельных дозированных единиц?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водородного показателя, плотности?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вязкости?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массовой доли влаги?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 подлинность действующих веществ?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количественного содержания действующих веществ, которые входят в состав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микробиологический контроль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Осуществлялась ли аптечным работником и (или) ответственным лицом проверка следующих действий: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заполнения паспорта письменного контроля непосредственно после изготовления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заполнения журналов входного (приемочного) и промежуточного внутриаптечного контроля?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соответствия записей в паспорте письменного контроля и рецепте?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правильности проведенных расчетов при изготовлении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Вело ли ответственное лицо и (или) аптечный работник, проводивший исследования при контроле качества изготовленного лекарственного препарата, контрольный лист?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Включены ли в контрольный лист следующие сведения: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проведения исследований и дата их окончания?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изготовленном лекарственном препарате (наименование, номер рецепта или требования ветеринарной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или номер методики испытаний, в соответствии с которой проводятся исследования при осуществлении внутриаптечного контроля?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при проведении контроля качества?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взятых навесок, разведения (при наличии) при проведении контроля качества?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идентификационные номера?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партия?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израсходованное количество?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годности?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инкубирования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питательных сред)?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стандартных образцах, растворах, реактивах, питательных средах, диагностических наборах, тест-системах, применяемых при проведении исследования?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поправочный коэффициент (для титрованных растворов)?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смены партии, в случае смены партии используемого реактива или стандартного образца в ходе проведения исследований?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результаты проведенных исследований при контроле качества (по каждому определяемому показателю качества указывается соответствие фармакопейным статьям: «соответствует» или «не соответствует»)?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Проводился ли контроль при отпуске в отношении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Осуществлялся ли отпуск лекарственных препаратов по рецепту на лекарственный препарат (далее - рецепт) или по требованию ветеринарной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2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редусматрива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с</w:t>
            </w:r>
            <w:r w:rsidRPr="00AE6F1E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тандартная операционная процедура отпуска изготовленных лекарственных отпуск лекарственных препаратов в соответствии с рецептом или требованием ветеринарной организации, заполнение корешка рецепта, прилагаемого к изготовленному лекарственному препарату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Проводился ли контроль при отпуске в отношении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78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Заключался ли контроль при отпуске в проверке: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78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проверке упаковки лекарственного препарата на целостность?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проверке упаковки лекарственного препарата на герметичность?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проверке упаковки лекарственного препарата на чистоту?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маркировки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информации, содержащейся в рецепте или требовании ветеринарной организации?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Заполнял ли аптечный работник, изготовивший лекарственный препарат, аптечный работник или ответственное лицо, осуществившие контроль изготовленного лекарственного препарата, после изготовления лекарственного препарата и окончания проведения контроля изготовленного лекарственного препарата корешок рецепта в соответствии с формой рецептурного бланка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лекарственный препарат для ветеринарного применения?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79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Подписывал ли аптечный работник или ответственное лицо,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отпуск изготовленного лекарственного препарата, корешок рецепта?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80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C66497" w:rsidTr="001C32B8">
        <w:tc>
          <w:tcPr>
            <w:tcW w:w="851" w:type="dxa"/>
            <w:vAlign w:val="center"/>
          </w:tcPr>
          <w:p w:rsidR="0074782A" w:rsidRPr="00C66497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Указывал ли аптечный работник или ответственное лицо,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отпуск изготовленного лекарственного препарата, на корешке рецепта свои фамилию, имя, отчество (при наличии)?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80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C66497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Указывал ли аптечный работник или ответственное лицо, осуществившие отпуск изготовленного лекарственного препарата, на корешке рецепта дату отпуска?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80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Вносил ли аптечный работник или ответственное лицо, осуществившие отпуск изготовленного лекарственного препарата, соответствующие записи в журнал контроля изготовленных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80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Вносились ли аптечным работником или ответственным лицом в журнал контроля изготовленных лекарственных препаратов следующие сведения:</w:t>
            </w:r>
          </w:p>
        </w:tc>
        <w:tc>
          <w:tcPr>
            <w:tcW w:w="1843" w:type="dxa"/>
            <w:vAlign w:val="center"/>
          </w:tcPr>
          <w:p w:rsidR="0074782A" w:rsidRPr="00C66497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записи?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оформления рецепта или требования ветеринарной организации?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физического лица - владельца животного или наименование юридического лица - владельца животного?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количество использованного исходного сырья?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лекарственная форма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изготовления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хранения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начала проведения контроля качества изготовленного лекарственного препарата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проведения контроля качества изготовленного лекарственного препарата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изготовленного лекарственного препарата (описание внешнего вида, агрегатного состояния, цвета, консистенции)?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номера фармакопейных статей, по которым осуществлялся контроль качества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качества, по которым осуществлялся контроль качества изготовленного лекарственного препарата (с указанием нормативного и полученного значений показателя качества)?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даты и номера протоколов испытаний в случае осуществления физико-химического, микробиологического контроля изготовленного лекарственного препарата в лаборатории?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контроля качества изготовленного лекарственного препарата на соответствие фармакопейным статьям («соответствует» или «не соответствует»)?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отпуска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(при наличии) аптечного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работника, изготовившего лекарственный препарат, аптечного работника и (или) ответственного лица, осуществившего контроль изготовленного лекарственного препарата, аптечного работника, осуществившего отпуск изготовленного лекарственного препарата?</w:t>
            </w:r>
            <w:proofErr w:type="gramEnd"/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1"/>
                <w:numId w:val="40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аптечного работника, изготовившего лекарственный препарат, аптечного работника и (или) ответственного лица, осуществившего контроль изготовленного лекарственного препарата, аптечного работника, осуществившего отпуск изготовленного лекарственного препарата?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 ли отпуск изготовленных лекарственных препаратов, качество которых по результатам проведенного внутриаптечного контроля не соответствует требованиям фармакопейных статей?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Уничтожались ли изготовленных лекарственных препаратов, качество которых по результатам проведенного внутриаптечного контроля не соответствует требованиям фармакопейных статей?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Отпускал ли аптечный работник, осуществляющий отпуск изготовленного лекарственного препарата, лекарственный препарат с выдачей владельцу животного заполненного корешка рецепта?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Запрещено ли отпускать лекарственные препараты по рецептам с истекшим сроком действия рецепта, за исключением случаев, если срок действия рецепта истек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 его изготовления?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Информировал ли аптечный работник при отпуске лекарственного препарата по просьбе потребителя о режиме и дозах приема лекарственного препарата, условиях хранения, взаимодействии с другими лекарственными препаратами?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ли отпуск лекарственных препаратов по рецепту в количествах, указанных в рецепте?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82A" w:rsidRPr="002B1B5F" w:rsidTr="001C32B8">
        <w:tc>
          <w:tcPr>
            <w:tcW w:w="851" w:type="dxa"/>
            <w:vAlign w:val="center"/>
          </w:tcPr>
          <w:p w:rsidR="0074782A" w:rsidRPr="0043159E" w:rsidRDefault="0074782A" w:rsidP="001C32B8">
            <w:pPr>
              <w:pStyle w:val="a7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782A" w:rsidRDefault="0074782A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 ли отпуск фальсифицированных, недоброкачественных и контрафактных лекарственных препаратов?</w:t>
            </w:r>
          </w:p>
        </w:tc>
        <w:tc>
          <w:tcPr>
            <w:tcW w:w="1843" w:type="dxa"/>
            <w:vAlign w:val="center"/>
          </w:tcPr>
          <w:p w:rsidR="0074782A" w:rsidRPr="00036931" w:rsidRDefault="0074782A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Pr="00C66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изготовления и отпуска</w:t>
            </w: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82A" w:rsidRPr="002B1B5F" w:rsidRDefault="0074782A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782A" w:rsidRDefault="0074782A" w:rsidP="007478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Par23"/>
      <w:bookmarkStart w:id="4" w:name="Par18"/>
      <w:bookmarkEnd w:id="3"/>
      <w:bookmarkEnd w:id="4"/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51ED">
        <w:rPr>
          <w:rFonts w:ascii="Times New Roman" w:hAnsi="Times New Roman"/>
          <w:sz w:val="24"/>
          <w:szCs w:val="24"/>
        </w:rPr>
        <w:t xml:space="preserve">Контрольное (надзорное) мероприятие </w:t>
      </w:r>
      <w:r>
        <w:rPr>
          <w:rFonts w:ascii="Times New Roman" w:hAnsi="Times New Roman"/>
          <w:sz w:val="24"/>
          <w:szCs w:val="24"/>
        </w:rPr>
        <w:t xml:space="preserve">(выездная проверка) </w:t>
      </w:r>
      <w:r w:rsidRPr="002651ED">
        <w:rPr>
          <w:rFonts w:ascii="Times New Roman" w:hAnsi="Times New Roman"/>
          <w:sz w:val="24"/>
          <w:szCs w:val="24"/>
        </w:rPr>
        <w:t>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782A" w:rsidRPr="00221D23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74782A" w:rsidRPr="00723030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74782A" w:rsidRPr="00723030" w:rsidRDefault="0074782A" w:rsidP="0074782A">
      <w:pPr>
        <w:rPr>
          <w:rFonts w:ascii="Times New Roman" w:hAnsi="Times New Roman"/>
          <w:sz w:val="24"/>
          <w:szCs w:val="24"/>
        </w:rPr>
      </w:pPr>
    </w:p>
    <w:p w:rsidR="0074782A" w:rsidRPr="00221D23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74782A" w:rsidRPr="00723030" w:rsidRDefault="0074782A" w:rsidP="00747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74782A" w:rsidRDefault="0074782A" w:rsidP="0074782A"/>
    <w:p w:rsidR="00AE665F" w:rsidRDefault="00AE665F"/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F5" w:rsidRDefault="00B922F5" w:rsidP="0074782A">
      <w:pPr>
        <w:spacing w:after="0" w:line="240" w:lineRule="auto"/>
      </w:pPr>
      <w:r>
        <w:separator/>
      </w:r>
    </w:p>
  </w:endnote>
  <w:endnote w:type="continuationSeparator" w:id="0">
    <w:p w:rsidR="00B922F5" w:rsidRDefault="00B922F5" w:rsidP="007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F5" w:rsidRDefault="00B922F5" w:rsidP="0074782A">
      <w:pPr>
        <w:spacing w:after="0" w:line="240" w:lineRule="auto"/>
      </w:pPr>
      <w:r>
        <w:separator/>
      </w:r>
    </w:p>
  </w:footnote>
  <w:footnote w:type="continuationSeparator" w:id="0">
    <w:p w:rsidR="00B922F5" w:rsidRDefault="00B922F5" w:rsidP="0074782A">
      <w:pPr>
        <w:spacing w:after="0" w:line="240" w:lineRule="auto"/>
      </w:pPr>
      <w:r>
        <w:continuationSeparator/>
      </w:r>
    </w:p>
  </w:footnote>
  <w:footnote w:id="1">
    <w:p w:rsidR="0074782A" w:rsidRPr="00801B18" w:rsidRDefault="0074782A" w:rsidP="0074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B18">
        <w:rPr>
          <w:rStyle w:val="a5"/>
          <w:rFonts w:ascii="Times New Roman" w:hAnsi="Times New Roman"/>
          <w:sz w:val="20"/>
          <w:szCs w:val="20"/>
        </w:rPr>
        <w:footnoteRef/>
      </w:r>
      <w:r w:rsidRPr="00801B18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2010, № 16, ст. 1815.</w:t>
      </w:r>
    </w:p>
  </w:footnote>
  <w:footnote w:id="2">
    <w:p w:rsidR="0074782A" w:rsidRDefault="0074782A" w:rsidP="0074782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7127FC">
        <w:rPr>
          <w:rFonts w:ascii="Times New Roman" w:hAnsi="Times New Roman"/>
          <w:sz w:val="20"/>
          <w:szCs w:val="20"/>
        </w:rPr>
        <w:t>Зарегистрирован</w:t>
      </w:r>
      <w:proofErr w:type="gramEnd"/>
      <w:r w:rsidRPr="007127FC">
        <w:rPr>
          <w:rFonts w:ascii="Times New Roman" w:hAnsi="Times New Roman"/>
          <w:sz w:val="20"/>
          <w:szCs w:val="20"/>
        </w:rPr>
        <w:t xml:space="preserve"> Минюстом России 2 сентября 2021 г., регистрационный № </w:t>
      </w:r>
      <w:r w:rsidRPr="006E4784">
        <w:rPr>
          <w:rFonts w:ascii="Times New Roman" w:hAnsi="Times New Roman"/>
          <w:sz w:val="20"/>
          <w:szCs w:val="20"/>
        </w:rPr>
        <w:t>64852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eastAsiaTheme="minorHAnsi" w:hAnsi="Times New Roman"/>
          <w:sz w:val="20"/>
          <w:szCs w:val="20"/>
        </w:rPr>
        <w:t>Срок действия документа ограничен до 1 марта 2028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E1"/>
    <w:multiLevelType w:val="hybridMultilevel"/>
    <w:tmpl w:val="6D16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F8F"/>
    <w:multiLevelType w:val="hybridMultilevel"/>
    <w:tmpl w:val="9148FA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99D0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C3484"/>
    <w:multiLevelType w:val="hybridMultilevel"/>
    <w:tmpl w:val="C5E09E70"/>
    <w:lvl w:ilvl="0" w:tplc="DBF6F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136C82"/>
    <w:multiLevelType w:val="hybridMultilevel"/>
    <w:tmpl w:val="EEC4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13A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361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0F7620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09A4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57E"/>
    <w:multiLevelType w:val="hybridMultilevel"/>
    <w:tmpl w:val="065674AA"/>
    <w:lvl w:ilvl="0" w:tplc="E59E8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D0B6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260FC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672161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7766"/>
    <w:multiLevelType w:val="multilevel"/>
    <w:tmpl w:val="BF70A056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2A972854"/>
    <w:multiLevelType w:val="multilevel"/>
    <w:tmpl w:val="E51A92B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A04B49"/>
    <w:multiLevelType w:val="hybridMultilevel"/>
    <w:tmpl w:val="0EF069C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0752A6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BA278C"/>
    <w:multiLevelType w:val="hybridMultilevel"/>
    <w:tmpl w:val="A4CC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37B0"/>
    <w:multiLevelType w:val="multilevel"/>
    <w:tmpl w:val="6C18634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557745"/>
    <w:multiLevelType w:val="hybridMultilevel"/>
    <w:tmpl w:val="CAAE1A10"/>
    <w:lvl w:ilvl="0" w:tplc="914801DA">
      <w:start w:val="4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5B23"/>
    <w:multiLevelType w:val="hybridMultilevel"/>
    <w:tmpl w:val="47107E4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B597A14"/>
    <w:multiLevelType w:val="multilevel"/>
    <w:tmpl w:val="2CA4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7477"/>
    <w:multiLevelType w:val="hybridMultilevel"/>
    <w:tmpl w:val="89DE9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92365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>
    <w:nsid w:val="44357223"/>
    <w:multiLevelType w:val="multilevel"/>
    <w:tmpl w:val="0302B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D0216D"/>
    <w:multiLevelType w:val="hybridMultilevel"/>
    <w:tmpl w:val="F536E1A6"/>
    <w:lvl w:ilvl="0" w:tplc="F492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F3FB2"/>
    <w:multiLevelType w:val="hybridMultilevel"/>
    <w:tmpl w:val="A22282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9D54429"/>
    <w:multiLevelType w:val="hybridMultilevel"/>
    <w:tmpl w:val="1AD6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E260D"/>
    <w:multiLevelType w:val="hybridMultilevel"/>
    <w:tmpl w:val="4A46B466"/>
    <w:lvl w:ilvl="0" w:tplc="4B520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23512E7"/>
    <w:multiLevelType w:val="hybridMultilevel"/>
    <w:tmpl w:val="4DB0D2FE"/>
    <w:lvl w:ilvl="0" w:tplc="F91AEAA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CA44E9"/>
    <w:multiLevelType w:val="hybridMultilevel"/>
    <w:tmpl w:val="E8DE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75E90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793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6A6336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A34B5"/>
    <w:multiLevelType w:val="multilevel"/>
    <w:tmpl w:val="0419001F"/>
    <w:styleLink w:val="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773D9B"/>
    <w:multiLevelType w:val="multilevel"/>
    <w:tmpl w:val="BF70A056"/>
    <w:styleLink w:val="1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decimal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37">
    <w:nsid w:val="61357E2F"/>
    <w:multiLevelType w:val="hybridMultilevel"/>
    <w:tmpl w:val="30F215AA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>
    <w:nsid w:val="61C04A65"/>
    <w:multiLevelType w:val="hybridMultilevel"/>
    <w:tmpl w:val="B1942A5C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>
    <w:nsid w:val="622F6D9B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>
    <w:nsid w:val="690532C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E1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873BAD"/>
    <w:multiLevelType w:val="multilevel"/>
    <w:tmpl w:val="0A2A2BEE"/>
    <w:lvl w:ilvl="0">
      <w:start w:val="178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>
    <w:nsid w:val="74EF5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C42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041158"/>
    <w:multiLevelType w:val="multilevel"/>
    <w:tmpl w:val="D048064A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5B28A5"/>
    <w:multiLevelType w:val="hybridMultilevel"/>
    <w:tmpl w:val="ABEC05E8"/>
    <w:lvl w:ilvl="0" w:tplc="DF6CB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29"/>
  </w:num>
  <w:num w:numId="9">
    <w:abstractNumId w:val="46"/>
  </w:num>
  <w:num w:numId="10">
    <w:abstractNumId w:val="9"/>
  </w:num>
  <w:num w:numId="11">
    <w:abstractNumId w:val="0"/>
  </w:num>
  <w:num w:numId="12">
    <w:abstractNumId w:val="19"/>
  </w:num>
  <w:num w:numId="13">
    <w:abstractNumId w:val="45"/>
  </w:num>
  <w:num w:numId="14">
    <w:abstractNumId w:val="17"/>
  </w:num>
  <w:num w:numId="15">
    <w:abstractNumId w:val="31"/>
  </w:num>
  <w:num w:numId="16">
    <w:abstractNumId w:val="42"/>
  </w:num>
  <w:num w:numId="17">
    <w:abstractNumId w:val="14"/>
  </w:num>
  <w:num w:numId="18">
    <w:abstractNumId w:val="40"/>
  </w:num>
  <w:num w:numId="19">
    <w:abstractNumId w:val="16"/>
  </w:num>
  <w:num w:numId="20">
    <w:abstractNumId w:val="32"/>
  </w:num>
  <w:num w:numId="21">
    <w:abstractNumId w:val="5"/>
  </w:num>
  <w:num w:numId="22">
    <w:abstractNumId w:val="38"/>
  </w:num>
  <w:num w:numId="23">
    <w:abstractNumId w:val="27"/>
  </w:num>
  <w:num w:numId="24">
    <w:abstractNumId w:val="20"/>
  </w:num>
  <w:num w:numId="25">
    <w:abstractNumId w:val="15"/>
  </w:num>
  <w:num w:numId="26">
    <w:abstractNumId w:val="24"/>
  </w:num>
  <w:num w:numId="27">
    <w:abstractNumId w:val="39"/>
  </w:num>
  <w:num w:numId="28">
    <w:abstractNumId w:val="34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5"/>
  </w:num>
  <w:num w:numId="34">
    <w:abstractNumId w:val="36"/>
  </w:num>
  <w:num w:numId="35">
    <w:abstractNumId w:val="13"/>
  </w:num>
  <w:num w:numId="36">
    <w:abstractNumId w:val="2"/>
  </w:num>
  <w:num w:numId="37">
    <w:abstractNumId w:val="35"/>
  </w:num>
  <w:num w:numId="38">
    <w:abstractNumId w:val="18"/>
  </w:num>
  <w:num w:numId="39">
    <w:abstractNumId w:val="6"/>
  </w:num>
  <w:num w:numId="40">
    <w:abstractNumId w:val="10"/>
  </w:num>
  <w:num w:numId="41">
    <w:abstractNumId w:val="44"/>
  </w:num>
  <w:num w:numId="42">
    <w:abstractNumId w:val="11"/>
  </w:num>
  <w:num w:numId="43">
    <w:abstractNumId w:val="43"/>
  </w:num>
  <w:num w:numId="44">
    <w:abstractNumId w:val="37"/>
  </w:num>
  <w:num w:numId="45">
    <w:abstractNumId w:val="41"/>
  </w:num>
  <w:num w:numId="46">
    <w:abstractNumId w:val="1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A"/>
    <w:rsid w:val="0074782A"/>
    <w:rsid w:val="00AE665F"/>
    <w:rsid w:val="00B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4782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4782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74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4782A"/>
  </w:style>
  <w:style w:type="character" w:customStyle="1" w:styleId="pt-a0-000002">
    <w:name w:val="pt-a0-000002"/>
    <w:basedOn w:val="a0"/>
    <w:rsid w:val="0074782A"/>
  </w:style>
  <w:style w:type="character" w:customStyle="1" w:styleId="pt-a0-000003">
    <w:name w:val="pt-a0-000003"/>
    <w:basedOn w:val="a0"/>
    <w:rsid w:val="0074782A"/>
  </w:style>
  <w:style w:type="paragraph" w:customStyle="1" w:styleId="ConsPlusTitle">
    <w:name w:val="ConsPlusTitle"/>
    <w:rsid w:val="00747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7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74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478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4782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74782A"/>
    <w:rPr>
      <w:vertAlign w:val="superscript"/>
    </w:rPr>
  </w:style>
  <w:style w:type="character" w:styleId="a6">
    <w:name w:val="Hyperlink"/>
    <w:unhideWhenUsed/>
    <w:rsid w:val="00747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782A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7478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7478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74782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4782A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74782A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74782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74782A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4782A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74782A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7478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4782A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78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4782A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7478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7478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4782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747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4782A"/>
    <w:pPr>
      <w:numPr>
        <w:numId w:val="34"/>
      </w:numPr>
    </w:pPr>
  </w:style>
  <w:style w:type="numbering" w:customStyle="1" w:styleId="2">
    <w:name w:val="Стиль2"/>
    <w:uiPriority w:val="99"/>
    <w:rsid w:val="0074782A"/>
    <w:pPr>
      <w:numPr>
        <w:numId w:val="37"/>
      </w:numPr>
    </w:pPr>
  </w:style>
  <w:style w:type="character" w:customStyle="1" w:styleId="pt-a0-000005">
    <w:name w:val="pt-a0-000005"/>
    <w:basedOn w:val="a0"/>
    <w:rsid w:val="0074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4782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4782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74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4782A"/>
  </w:style>
  <w:style w:type="character" w:customStyle="1" w:styleId="pt-a0-000002">
    <w:name w:val="pt-a0-000002"/>
    <w:basedOn w:val="a0"/>
    <w:rsid w:val="0074782A"/>
  </w:style>
  <w:style w:type="character" w:customStyle="1" w:styleId="pt-a0-000003">
    <w:name w:val="pt-a0-000003"/>
    <w:basedOn w:val="a0"/>
    <w:rsid w:val="0074782A"/>
  </w:style>
  <w:style w:type="paragraph" w:customStyle="1" w:styleId="ConsPlusTitle">
    <w:name w:val="ConsPlusTitle"/>
    <w:rsid w:val="00747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7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74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478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4782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74782A"/>
    <w:rPr>
      <w:vertAlign w:val="superscript"/>
    </w:rPr>
  </w:style>
  <w:style w:type="character" w:styleId="a6">
    <w:name w:val="Hyperlink"/>
    <w:unhideWhenUsed/>
    <w:rsid w:val="00747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782A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7478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7478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74782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4782A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74782A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74782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74782A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4782A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74782A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7478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4782A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78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4782A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7478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7478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4782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747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4782A"/>
    <w:pPr>
      <w:numPr>
        <w:numId w:val="34"/>
      </w:numPr>
    </w:pPr>
  </w:style>
  <w:style w:type="numbering" w:customStyle="1" w:styleId="2">
    <w:name w:val="Стиль2"/>
    <w:uiPriority w:val="99"/>
    <w:rsid w:val="0074782A"/>
    <w:pPr>
      <w:numPr>
        <w:numId w:val="37"/>
      </w:numPr>
    </w:pPr>
  </w:style>
  <w:style w:type="character" w:customStyle="1" w:styleId="pt-a0-000005">
    <w:name w:val="pt-a0-000005"/>
    <w:basedOn w:val="a0"/>
    <w:rsid w:val="0074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7074</Words>
  <Characters>40324</Characters>
  <Application>Microsoft Office Word</Application>
  <DocSecurity>0</DocSecurity>
  <Lines>336</Lines>
  <Paragraphs>94</Paragraphs>
  <ScaleCrop>false</ScaleCrop>
  <Company/>
  <LinksUpToDate>false</LinksUpToDate>
  <CharactersWithSpaces>47304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2022-03-24T07:09:00Z</dcterms:created>
  <dcterms:modified xsi:type="dcterms:W3CDTF">2022-03-24T07:10:00Z</dcterms:modified>
</cp:coreProperties>
</file>