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A3" w:rsidRDefault="00D86DA3" w:rsidP="00B522E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Россельхознадзора по Республике Мордовия и Пензенской области</w:t>
      </w:r>
    </w:p>
    <w:p w:rsidR="00B522E1" w:rsidRDefault="00B522E1" w:rsidP="00B522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0F" w:rsidRDefault="008A3F0F" w:rsidP="00B522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6C4EDE">
        <w:rPr>
          <w:rFonts w:ascii="Times New Roman" w:hAnsi="Times New Roman" w:cs="Times New Roman"/>
          <w:b/>
          <w:sz w:val="28"/>
          <w:szCs w:val="28"/>
        </w:rPr>
        <w:t>к семинару</w:t>
      </w:r>
      <w:r w:rsidR="006C4EDE" w:rsidRPr="006C4EDE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D8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DE" w:rsidRPr="006C4EDE">
        <w:rPr>
          <w:rFonts w:ascii="Times New Roman" w:hAnsi="Times New Roman" w:cs="Times New Roman"/>
          <w:b/>
          <w:sz w:val="28"/>
          <w:szCs w:val="28"/>
        </w:rPr>
        <w:t>«Качество и безопасность зерна.</w:t>
      </w:r>
      <w:r w:rsidR="00D8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DE" w:rsidRPr="006C4EDE">
        <w:rPr>
          <w:rFonts w:ascii="Times New Roman" w:hAnsi="Times New Roman" w:cs="Times New Roman"/>
          <w:b/>
          <w:sz w:val="28"/>
          <w:szCs w:val="28"/>
        </w:rPr>
        <w:t>Документы, подтверждающие качество и безопасность зерна».</w:t>
      </w:r>
    </w:p>
    <w:p w:rsidR="00B522E1" w:rsidRDefault="00B522E1" w:rsidP="00B522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6DA3" w:rsidRPr="00D86DA3" w:rsidRDefault="00D86DA3" w:rsidP="00B522E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6DA3">
        <w:rPr>
          <w:rFonts w:ascii="Times New Roman" w:hAnsi="Times New Roman" w:cs="Times New Roman"/>
          <w:sz w:val="28"/>
          <w:szCs w:val="28"/>
        </w:rPr>
        <w:t xml:space="preserve">22.08.2018 г.                                                                     </w:t>
      </w:r>
      <w:r w:rsidR="00B522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6DA3">
        <w:rPr>
          <w:rFonts w:ascii="Times New Roman" w:hAnsi="Times New Roman" w:cs="Times New Roman"/>
          <w:sz w:val="28"/>
          <w:szCs w:val="28"/>
        </w:rPr>
        <w:t xml:space="preserve">         г. Пенза</w:t>
      </w:r>
    </w:p>
    <w:p w:rsidR="006C4EDE" w:rsidRPr="006C4EDE" w:rsidRDefault="006C4EDE" w:rsidP="00B522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E">
        <w:rPr>
          <w:rFonts w:ascii="Times New Roman" w:hAnsi="Times New Roman" w:cs="Times New Roman"/>
          <w:b/>
          <w:sz w:val="28"/>
          <w:szCs w:val="28"/>
        </w:rPr>
        <w:t>Часть 1 Доклад на тему: «Качество и безопасность зерна.</w:t>
      </w:r>
    </w:p>
    <w:p w:rsidR="000D38FE" w:rsidRPr="006C4EDE" w:rsidRDefault="00FA2BD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Зерно - важнейший стратегический продукт, являющийся национальным достоянием и определяющим стабильность на аграрном рынке и продовольственную безопасность страны. До 1996</w:t>
      </w:r>
      <w:r w:rsidR="00647424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 xml:space="preserve">г. Россия практически не вывозила зерно, а напротив, являлась крупным импортером зерна. Только в начале 2000-х годов Россия начала наращивать экспортный потенциал. </w:t>
      </w:r>
    </w:p>
    <w:p w:rsidR="00647424" w:rsidRDefault="00FA2BD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Государственный контроль качества и безопасности зерна существует в России более 85 лет и осуществляется на сегодняшний день Россельхознадзором.  В таких странах как США, Канада, Австралия транспортирование и сбыт зерна контролируется зерновыми инспекциями. </w:t>
      </w:r>
      <w:r w:rsidR="00D018D8" w:rsidRPr="006C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24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В развивающихся странах, таких как Индия, </w:t>
      </w:r>
      <w:r w:rsidR="00647424" w:rsidRPr="006C4EDE">
        <w:rPr>
          <w:rFonts w:ascii="Times New Roman" w:hAnsi="Times New Roman" w:cs="Times New Roman"/>
          <w:sz w:val="28"/>
          <w:szCs w:val="28"/>
        </w:rPr>
        <w:t>Таиланд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контроль качества и безопасности зерна доверен различным организациям. В 2007</w:t>
      </w:r>
      <w:r w:rsidR="00647424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 xml:space="preserve">г. из-за неоднократных поставок некачественного зерна и крупы, был запрещен импорт рисовой крупы из вышеуказанных стран в Российскую Федерацию. </w:t>
      </w:r>
    </w:p>
    <w:p w:rsidR="00FA2BDF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нашей стране может произойти подобная ситуация, если не контролировать зерно со стороны государства. В последние годы авторитет России на международном рынке неуклонно повышается. Наше зерно отгружается в Египет, Турцию, другие страны. Рекламаций на отгружаемое зерно не поступало. Качество соответствовало заявленному. Государство, контролируя зерно может объективно оценить ситуацию на зерновом рынке, не допускать распространение некачественного и небезопасного зерна, вовремя принять соответствующие меры, и в конце концов поддержать имидж своей страны.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>Для оценки зерна используют такие понятия как качество, свойство, показатель качества и норма показателя качества.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Под качеством зерна, согласно ГОСТ, понимают «совокупность свойств зерна, обуславливающих его пригодность удовлетворять определенные потребности в соответствии с назначением».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Под свойством зерна понимают «объективные особенности зерна», например, форму, стекловидность, способность к прорастанию, содержание белка, которые проявляются при уборке, хранении, переработке и потреблении зерна и продуктов из него.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Качество зерна определяют его физиологические, органолептические, физические, физико-химические и биохимические свойства. Существует понятие показателя качества зерна — это качество. Нормативно-техническая документация и, в частности, стандарты на зерно, устанавливают нормы показателя качества зерна, т. е. количественное значение показателя качества зерна.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Понятие качества зерна может изменяться в зависимости опт дальнейшего использования зерна. Поэтому, зерно, получившее низкую оценку качества у одного потребителя такой продукции, может получить хорошую оценку у другого потребителя.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При определении качества зерна стараются найти такие показатели его качества, которые характеризовали бы его пищевые и технологические достоинства. Зерно обычно используется для различных целей и оценивается по ряду показателей качества. Однако можно найти и показатели качества, общие для зерна всех культур и разного назначения.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К числу таких относятся: влажность, засоренность, зараженность вредителями, цвет и запах зерновой массы, соотношение частей зерна.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Все показатели качества зерна можно разделить: на обязательные для зерна любой культуры, на обязательные для отдельных культур и на дополнительные показатели. Обязательные показатели для всех культур: влажность, органолептические показатели (цвет, запах), засоренность и </w:t>
      </w:r>
      <w:r w:rsidRPr="006C4EDE">
        <w:rPr>
          <w:rFonts w:ascii="Times New Roman" w:hAnsi="Times New Roman" w:cs="Times New Roman"/>
          <w:sz w:val="28"/>
          <w:szCs w:val="28"/>
        </w:rPr>
        <w:lastRenderedPageBreak/>
        <w:t>зараженность вредителями. К обязательным показателям для пшеницы, например, относятся количество и качество клейковины, стекловидность. Обязательные для пивоваренного ячменя, жизнеспособность зерна, способность к прорастанию. Для пшеницы, ржи, ячменя и овса обязательный показатель качества — натура зерна. Дополнительные показатели: содержание белка, крахмала, зольность и кислотность по болтушке.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практике часто используют термин «состояние зерновой массы». Состояние зерновой массы — это ее физиологические и физико-химические свойства, связанные с влажностью зерна, степенью засоренности, зараженностью зерна вредителями, свежестью, зрелостью зерна, а также процессами прорастания и самосогревания. Состояние зерновой массы в гораздо большей степени способно к изменению под влиянием внешних факторов, чем качество самого зерна.</w:t>
      </w:r>
    </w:p>
    <w:p w:rsidR="00D018D8" w:rsidRPr="006C4EDE" w:rsidRDefault="00D018D8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Безопасность зерна - отсутствие недопустимого риска на всех стадиях жизненного цикла зерна, связанного с причинением вреда жизни, здоровью человека и нарушением интересов потребителей с учетом сочетания вероятности реализации опасного фактора и степени тяжести его последствий</w:t>
      </w:r>
      <w:r w:rsidR="00562C79" w:rsidRPr="006C4EDE">
        <w:rPr>
          <w:rFonts w:ascii="Times New Roman" w:hAnsi="Times New Roman" w:cs="Times New Roman"/>
          <w:sz w:val="28"/>
          <w:szCs w:val="28"/>
        </w:rPr>
        <w:t xml:space="preserve">. Это содержание в зерне токсичных элементов, микотоксинов, </w:t>
      </w:r>
      <w:proofErr w:type="spellStart"/>
      <w:r w:rsidR="00562C79" w:rsidRPr="006C4EDE">
        <w:rPr>
          <w:rFonts w:ascii="Times New Roman" w:hAnsi="Times New Roman" w:cs="Times New Roman"/>
          <w:sz w:val="28"/>
          <w:szCs w:val="28"/>
        </w:rPr>
        <w:t>нитрозаминов</w:t>
      </w:r>
      <w:proofErr w:type="spellEnd"/>
      <w:r w:rsidR="00562C79"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C79" w:rsidRPr="006C4EDE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="00562C79" w:rsidRPr="006C4EDE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="00562C79" w:rsidRPr="006C4EDE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="00562C79" w:rsidRPr="006C4EDE">
        <w:rPr>
          <w:rFonts w:ascii="Times New Roman" w:hAnsi="Times New Roman" w:cs="Times New Roman"/>
          <w:sz w:val="28"/>
          <w:szCs w:val="28"/>
        </w:rPr>
        <w:t xml:space="preserve">, пестицидов, радионуклидов и вредных примесей в зерне не должно превышать допустимые уровни, установленные гигиеническими требованиями безопасности и пищевой ценности пищевых продуктов установленные СанПиН 2.3.2.1078-01. </w:t>
      </w:r>
    </w:p>
    <w:p w:rsidR="00FA2BDF" w:rsidRPr="006C4EDE" w:rsidRDefault="00FA2BD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562C79" w:rsidRPr="006C4EDE">
        <w:rPr>
          <w:rFonts w:ascii="Times New Roman" w:hAnsi="Times New Roman" w:cs="Times New Roman"/>
          <w:sz w:val="28"/>
          <w:szCs w:val="28"/>
        </w:rPr>
        <w:t xml:space="preserve">и безопасность </w:t>
      </w:r>
      <w:r w:rsidRPr="006C4EDE">
        <w:rPr>
          <w:rFonts w:ascii="Times New Roman" w:hAnsi="Times New Roman" w:cs="Times New Roman"/>
          <w:sz w:val="28"/>
          <w:szCs w:val="28"/>
        </w:rPr>
        <w:t>выпускаемого на рынок зерна зависти от соблюдения требований Технического регламента ТС «О безопасности зерна»</w:t>
      </w:r>
      <w:r w:rsidR="00562C79" w:rsidRPr="006C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Сотрудниками Россельхознадзора проводятся контрольно-на</w:t>
      </w:r>
      <w:r w:rsidR="006C4EDE">
        <w:rPr>
          <w:rFonts w:ascii="Times New Roman" w:hAnsi="Times New Roman" w:cs="Times New Roman"/>
          <w:sz w:val="28"/>
          <w:szCs w:val="28"/>
        </w:rPr>
        <w:t>дзорные мероприятия исполнения Т</w:t>
      </w:r>
      <w:r w:rsidRPr="006C4EDE">
        <w:rPr>
          <w:rFonts w:ascii="Times New Roman" w:hAnsi="Times New Roman" w:cs="Times New Roman"/>
          <w:sz w:val="28"/>
          <w:szCs w:val="28"/>
        </w:rPr>
        <w:t xml:space="preserve">ехнического регламента в рамках полномочий. 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Специалисты отела карантина растений, качества и безопасности зерна и семеноводства по Пензенской области осуществляют государственный надзор в области обеспечения качества и безопасности пищевых продуктов, материалов и изделий в пределах своей компетенции за соблюдением </w:t>
      </w:r>
      <w:r w:rsidRPr="006C4EDE">
        <w:rPr>
          <w:rFonts w:ascii="Times New Roman" w:hAnsi="Times New Roman" w:cs="Times New Roman"/>
          <w:sz w:val="28"/>
          <w:szCs w:val="28"/>
        </w:rPr>
        <w:lastRenderedPageBreak/>
        <w:t>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транспортировке.</w:t>
      </w:r>
    </w:p>
    <w:p w:rsidR="009C1310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В 1 полугодии 2018 года специалистами отдела было проведено 86 проверок в сфере качества и безопасности зерна, из которых 68 плановых и 18 внеплановых (из них во втором квартале проведено 50 проверок, 37- плановых, 13 внеплановых). 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 результатам проверок в 1 полугодии 2018 г. выявлено 24 нарушений, составлено 26 протоколов (во 2 квартале 2018 г.: 17 нарушений, 18 протоколов). Наложено штрафов на сумму 540 тыс. руб. Сумма взысканных штрафов составила 190 тыс. руб. Выдано 6 предписани</w:t>
      </w:r>
      <w:r w:rsidR="007A2CDA">
        <w:rPr>
          <w:rFonts w:ascii="Times New Roman" w:hAnsi="Times New Roman" w:cs="Times New Roman"/>
          <w:sz w:val="28"/>
          <w:szCs w:val="28"/>
        </w:rPr>
        <w:t>й</w:t>
      </w:r>
      <w:r w:rsidRPr="006C4EDE">
        <w:rPr>
          <w:rFonts w:ascii="Times New Roman" w:hAnsi="Times New Roman" w:cs="Times New Roman"/>
          <w:sz w:val="28"/>
          <w:szCs w:val="28"/>
        </w:rPr>
        <w:t>, выполнено 2 предписания.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В 1 полугодии 2018 года прекращено действие 6 деклараций о соответствии на зерно. 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На партии пшеницы 5-го класса, урожай 2017 года массой 45000 тонн не проведены обязательные исследования на наличие на наличие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фумонизина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суммы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-токсинов В1, В2, G1, G2 и содержания вредных примесей: спорынья и головня, горчак ползучий, вязель разноцветный, гелиотроп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опушенноплодный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седая. 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партии пшеницы 4-го класса, урожай 2017 года массой 30000 тонн не проведены обязательные исследования на наличие мышьяка, ртути, микотоксинов (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афлатоксин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В1,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дезоксиниваленол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Т-2 токсин,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охратаксин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А),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бензапирена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пестицидов, зараженности вредителями, загрязненности мертвыми насекомыми-вредителями и содержания вредных примесей (спорынья; горчак ползучий, софора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лисохвостная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термопсис ланцетный (по совокупности); вязель разноцветный; гелиотроп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lastRenderedPageBreak/>
        <w:t>опушенноплодный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седая; головневые (мараные,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синегузочные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) зерна;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фузариозные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зерна).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партию ячменя пивоваренного урожая 2017 года массой 5000 тонн не проведены обязательные исследования на наличие мышьяка, ртути, микотоксинов (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афлатоксин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В1,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дезоксиниваленол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Т-2 токсин,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охратаксин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А),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бензапирена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пестицидов, зараженности вредителями, загрязненности мертвыми насекомыми-вредителями и содержания вредных примесей (спорынья и головня; горчак ползучий, софора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лисохвостная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, тер-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мопсис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ланцетный, плевел опьяняющий, вязель разноцветный (по совокупности); гелиотроп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опушенноплодный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седая).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партию гороха кормового урожая 2017 года массой 2000 тонн не проведены обязательные исследования на наличие мышьяка, ртути, микотоксинов (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афлатоксин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В1,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дезоксиниваленол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Т-2 токсин,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охратаксин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А, сумма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афлатоксинов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В1, В2, G1, G2), пестицидов, зараженности вредителями</w:t>
      </w:r>
      <w:r w:rsidR="008A3F0F" w:rsidRPr="006C4EDE">
        <w:rPr>
          <w:rFonts w:ascii="Times New Roman" w:hAnsi="Times New Roman" w:cs="Times New Roman"/>
          <w:sz w:val="28"/>
          <w:szCs w:val="28"/>
        </w:rPr>
        <w:t>.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1 полугодии 2018 года сотрудниками отдела проконтролирована отгрузка на экспорт 64,366 тыс. тонн зерна и продуктов его переработки. Из них пшеницы 38,269 тыс. тонн, 18,401 тыс. тонн – семена льна для переработки, 1,876 тыс. тонн – зерна ячменя, 2,052 – рапса, 2,66 тыс. тонн зернобобовые, 1,108 – продукты переработки зерна.</w:t>
      </w:r>
    </w:p>
    <w:p w:rsidR="009C1310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Анализ контрольно-надзорной деятельности показывает, что наиболее частым нарушением является реализация партий зерна без подтверждения качества зерна в форме декларирования. 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Согласно ст. 3 Технического регламента Таможенного регламента Таможенного союза ТР ТС 015/2011 «О безопасности зерна», утвержденного Решением Комиссии Таможенного союза от 09.12.2011 №874, 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</w:t>
      </w:r>
      <w:r w:rsidRPr="006C4ED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регламентами Таможенного союза, действие которых распространяется на зерно. </w:t>
      </w:r>
    </w:p>
    <w:p w:rsidR="00562C79" w:rsidRPr="006C4EDE" w:rsidRDefault="00562C79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По-прежнему заявители принимают деклараци</w:t>
      </w:r>
      <w:r w:rsidR="009C1310">
        <w:rPr>
          <w:rFonts w:ascii="Times New Roman" w:hAnsi="Times New Roman" w:cs="Times New Roman"/>
          <w:sz w:val="28"/>
          <w:szCs w:val="28"/>
        </w:rPr>
        <w:t xml:space="preserve">и </w:t>
      </w:r>
      <w:r w:rsidRPr="006C4EDE">
        <w:rPr>
          <w:rFonts w:ascii="Times New Roman" w:hAnsi="Times New Roman" w:cs="Times New Roman"/>
          <w:sz w:val="28"/>
          <w:szCs w:val="28"/>
        </w:rPr>
        <w:t>о соответствии зерна на основании протоколов, выданных испытательными лабораториями по результатам исследований, проведенных не на все показатели безопасности, установленные требованиями ТР ТС 015/2011 «О безопасности зерна». Действие таких деклараций о соответствии подлежит прекращению или приостановлению.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За нарушение требований нормативных документов в сфере качества и безопасности зерна КоАП РФ предусматривает наказание по статьям Кодекса: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Статья 14.43.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  <w:r w:rsidR="009C1310">
        <w:rPr>
          <w:rFonts w:ascii="Times New Roman" w:hAnsi="Times New Roman" w:cs="Times New Roman"/>
          <w:sz w:val="28"/>
          <w:szCs w:val="28"/>
        </w:rPr>
        <w:t>.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1. Нарушение изготовителем, исполнителем (лицом, выполняющим функции иностранного изготовителя), продавцом требований технических регламентов влечет наложение административного штрафа</w:t>
      </w:r>
    </w:p>
    <w:p w:rsidR="009C1310" w:rsidRDefault="009C1310" w:rsidP="00B522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F0F" w:rsidRPr="006C4EDE">
        <w:rPr>
          <w:rFonts w:ascii="Times New Roman" w:hAnsi="Times New Roman" w:cs="Times New Roman"/>
          <w:sz w:val="28"/>
          <w:szCs w:val="28"/>
        </w:rPr>
        <w:t xml:space="preserve"> на граждан в размере от одной тысячи до двух тысяч рублей; 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на должностных лиц - от десяти тысяч до двадцати тысяч рублей; 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двадцати тысяч до тридцати тысяч рублей;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юридических лиц - от ста тысяч до трехсот тысяч рублей.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Статья 14.44. Недостоверное декларирование соответствия продукции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1. Недостоверное декларирование соответствия продукции -</w:t>
      </w:r>
      <w:r w:rsidR="009C1310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пятнадцати тысяч до двадцати пяти тысяч рублей;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юридических лиц - от ста тысяч до трехсот тысяч рублей.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2. Недостоверное декларирование соответствия впервые выпускаемой в обращение продукции, относящейся к виду, типу продукции, в отношении </w:t>
      </w:r>
      <w:r w:rsidRPr="006C4EDE">
        <w:rPr>
          <w:rFonts w:ascii="Times New Roman" w:hAnsi="Times New Roman" w:cs="Times New Roman"/>
          <w:sz w:val="28"/>
          <w:szCs w:val="28"/>
        </w:rPr>
        <w:lastRenderedPageBreak/>
        <w:t xml:space="preserve">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 влечет наложение административного штрафа 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двадцати пяти тысяч до тридцати пяти тысяч рублей;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юридических лиц - от трехсот тысяч до пятисот тысяч рублей.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3. Действия, предусмотренные частями 1 и 2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влекут наложение административного штрафа 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тридцати пяти тысяч до пятидесяти тысяч рублей;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юридических лиц - от семисот тысяч до одного миллиона рублей.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Статья 14.45. Нарушение порядка реализации продукции, подлежащей обязательному подтверждению соответствия</w:t>
      </w:r>
      <w:r w:rsidR="009C1310">
        <w:rPr>
          <w:rFonts w:ascii="Times New Roman" w:hAnsi="Times New Roman" w:cs="Times New Roman"/>
          <w:sz w:val="28"/>
          <w:szCs w:val="28"/>
        </w:rPr>
        <w:t>.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-</w:t>
      </w:r>
      <w:r w:rsidR="009C1310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 на должностных лиц в размере от двадцати тысяч до сорока тысяч рублей;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юридических лиц - от ста тысяч до трехсот тысяч рублей.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>С 1 июля 2018 года в соответствии</w:t>
      </w:r>
      <w:r w:rsidR="009C1310">
        <w:rPr>
          <w:rFonts w:ascii="Times New Roman" w:hAnsi="Times New Roman" w:cs="Times New Roman"/>
          <w:sz w:val="28"/>
          <w:szCs w:val="28"/>
        </w:rPr>
        <w:t xml:space="preserve"> с п. 3.1 Решения Комиссии Тамо</w:t>
      </w:r>
      <w:r w:rsidRPr="006C4EDE">
        <w:rPr>
          <w:rFonts w:ascii="Times New Roman" w:hAnsi="Times New Roman" w:cs="Times New Roman"/>
          <w:sz w:val="28"/>
          <w:szCs w:val="28"/>
        </w:rPr>
        <w:t>женного союза «О безопасности зерна» вступ</w:t>
      </w:r>
      <w:r w:rsidR="009C1310">
        <w:rPr>
          <w:rFonts w:ascii="Times New Roman" w:hAnsi="Times New Roman" w:cs="Times New Roman"/>
          <w:sz w:val="28"/>
          <w:szCs w:val="28"/>
        </w:rPr>
        <w:t>или</w:t>
      </w:r>
      <w:r w:rsidRPr="006C4EDE">
        <w:rPr>
          <w:rFonts w:ascii="Times New Roman" w:hAnsi="Times New Roman" w:cs="Times New Roman"/>
          <w:sz w:val="28"/>
          <w:szCs w:val="28"/>
        </w:rPr>
        <w:t xml:space="preserve"> в силу изменения в </w:t>
      </w:r>
      <w:r w:rsidR="009C1310">
        <w:rPr>
          <w:rFonts w:ascii="Times New Roman" w:hAnsi="Times New Roman" w:cs="Times New Roman"/>
          <w:sz w:val="28"/>
          <w:szCs w:val="28"/>
        </w:rPr>
        <w:t>Т</w:t>
      </w:r>
      <w:r w:rsidRPr="006C4EDE">
        <w:rPr>
          <w:rFonts w:ascii="Times New Roman" w:hAnsi="Times New Roman" w:cs="Times New Roman"/>
          <w:sz w:val="28"/>
          <w:szCs w:val="28"/>
        </w:rPr>
        <w:t xml:space="preserve">ехнический регламент ТР ТС 015/2011 «О безопасности зерна». </w:t>
      </w:r>
    </w:p>
    <w:p w:rsidR="009C1310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Так изменения косн</w:t>
      </w:r>
      <w:r w:rsidR="009C1310">
        <w:rPr>
          <w:rFonts w:ascii="Times New Roman" w:hAnsi="Times New Roman" w:cs="Times New Roman"/>
          <w:sz w:val="28"/>
          <w:szCs w:val="28"/>
        </w:rPr>
        <w:t>улись</w:t>
      </w:r>
      <w:r w:rsidRPr="006C4EDE">
        <w:rPr>
          <w:rFonts w:ascii="Times New Roman" w:hAnsi="Times New Roman" w:cs="Times New Roman"/>
          <w:sz w:val="28"/>
          <w:szCs w:val="28"/>
        </w:rPr>
        <w:t xml:space="preserve"> показателей в приложении № 2 «зараженность вредителями» и в приложениях № 3, 5 «горчак ползучий» по совокупности с другими установленными вредными примесями. </w:t>
      </w:r>
      <w:r w:rsidR="009C1310">
        <w:rPr>
          <w:rFonts w:ascii="Times New Roman" w:hAnsi="Times New Roman" w:cs="Times New Roman"/>
          <w:sz w:val="28"/>
          <w:szCs w:val="28"/>
        </w:rPr>
        <w:t>Д</w:t>
      </w:r>
      <w:r w:rsidRPr="006C4EDE">
        <w:rPr>
          <w:rFonts w:ascii="Times New Roman" w:hAnsi="Times New Roman" w:cs="Times New Roman"/>
          <w:sz w:val="28"/>
          <w:szCs w:val="28"/>
        </w:rPr>
        <w:t>о 1 июля 2018 года зараженность вредителями допуска</w:t>
      </w:r>
      <w:r w:rsidR="009C1310">
        <w:rPr>
          <w:rFonts w:ascii="Times New Roman" w:hAnsi="Times New Roman" w:cs="Times New Roman"/>
          <w:sz w:val="28"/>
          <w:szCs w:val="28"/>
        </w:rPr>
        <w:t>лась</w:t>
      </w:r>
      <w:r w:rsidRPr="006C4EDE">
        <w:rPr>
          <w:rFonts w:ascii="Times New Roman" w:hAnsi="Times New Roman" w:cs="Times New Roman"/>
          <w:sz w:val="28"/>
          <w:szCs w:val="28"/>
        </w:rPr>
        <w:t xml:space="preserve"> не более 0,1 %</w:t>
      </w:r>
      <w:r w:rsidR="009C1310">
        <w:rPr>
          <w:rFonts w:ascii="Times New Roman" w:hAnsi="Times New Roman" w:cs="Times New Roman"/>
          <w:sz w:val="28"/>
          <w:szCs w:val="28"/>
        </w:rPr>
        <w:t>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 По засоренности горчаком ползучий по совокупности с другими примесями от 0,02 до 0,1 % в зависимости от культуры. </w:t>
      </w:r>
      <w:r w:rsidR="009C1310">
        <w:rPr>
          <w:rFonts w:ascii="Times New Roman" w:hAnsi="Times New Roman" w:cs="Times New Roman"/>
          <w:sz w:val="28"/>
          <w:szCs w:val="28"/>
        </w:rPr>
        <w:t>С 1 июля</w:t>
      </w:r>
      <w:r w:rsidRPr="006C4EDE">
        <w:rPr>
          <w:rFonts w:ascii="Times New Roman" w:hAnsi="Times New Roman" w:cs="Times New Roman"/>
          <w:sz w:val="28"/>
          <w:szCs w:val="28"/>
        </w:rPr>
        <w:t xml:space="preserve"> устанавливается норма «не допускается».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Так же с 16 июля 2018 года на основании решения Совета Евразийской экономической комиссии № 101 «О внесении изменения в положение 2 к техническому регламенту Таможенного союза «О безопасности зерна» (ТР ТС 015/2011)» вступ</w:t>
      </w:r>
      <w:r w:rsidR="009C1310">
        <w:rPr>
          <w:rFonts w:ascii="Times New Roman" w:hAnsi="Times New Roman" w:cs="Times New Roman"/>
          <w:sz w:val="28"/>
          <w:szCs w:val="28"/>
        </w:rPr>
        <w:t>или</w:t>
      </w:r>
      <w:r w:rsidRPr="006C4EDE">
        <w:rPr>
          <w:rFonts w:ascii="Times New Roman" w:hAnsi="Times New Roman" w:cs="Times New Roman"/>
          <w:sz w:val="28"/>
          <w:szCs w:val="28"/>
        </w:rPr>
        <w:t xml:space="preserve"> в силу уточнени</w:t>
      </w:r>
      <w:r w:rsidR="009C1310">
        <w:rPr>
          <w:rFonts w:ascii="Times New Roman" w:hAnsi="Times New Roman" w:cs="Times New Roman"/>
          <w:sz w:val="28"/>
          <w:szCs w:val="28"/>
        </w:rPr>
        <w:t>я</w:t>
      </w:r>
      <w:r w:rsidRPr="006C4EDE">
        <w:rPr>
          <w:rFonts w:ascii="Times New Roman" w:hAnsi="Times New Roman" w:cs="Times New Roman"/>
          <w:sz w:val="28"/>
          <w:szCs w:val="28"/>
        </w:rPr>
        <w:t xml:space="preserve"> показателя «кадмий» в приложении 2 к регламенту «Предельно допустимые уровни токсичных элементов, микотоксинов,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, пестицидов, радионуклидов и зараженности вредителями в зерне, поставляемом на пищевые цели»</w:t>
      </w:r>
    </w:p>
    <w:p w:rsidR="008A3F0F" w:rsidRPr="006C4EDE" w:rsidRDefault="009C1310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8A3F0F" w:rsidRPr="006C4EDE">
        <w:rPr>
          <w:rFonts w:ascii="Times New Roman" w:hAnsi="Times New Roman" w:cs="Times New Roman"/>
          <w:sz w:val="28"/>
          <w:szCs w:val="28"/>
        </w:rPr>
        <w:t xml:space="preserve"> на подсолнечник, соя, хлопчатник, лен, рапс, горчица, кунжут, арахис допустимый уровень кадмия составля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A3F0F" w:rsidRPr="006C4EDE">
        <w:rPr>
          <w:rFonts w:ascii="Times New Roman" w:hAnsi="Times New Roman" w:cs="Times New Roman"/>
          <w:sz w:val="28"/>
          <w:szCs w:val="28"/>
        </w:rPr>
        <w:t xml:space="preserve"> не более 0,1 мг/кг. В соответствии с изменениями с 16.07.2018 года для показателя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3F0F" w:rsidRPr="006C4EDE">
        <w:rPr>
          <w:rFonts w:ascii="Times New Roman" w:hAnsi="Times New Roman" w:cs="Times New Roman"/>
          <w:sz w:val="28"/>
          <w:szCs w:val="28"/>
        </w:rPr>
        <w:t xml:space="preserve"> допустимые уровни: 0,2 % - для семян подсолнечника, предназначенных для непосредственного употребления в пищу; 0,35% для семян подсолнечника, предназначенных для промышленной переработки на масло подсолнечное.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Последняя позиция касается производителей-государств ЕАЭС, </w:t>
      </w:r>
      <w:r w:rsidR="006C4EDE" w:rsidRPr="006C4EDE">
        <w:rPr>
          <w:rFonts w:ascii="Times New Roman" w:hAnsi="Times New Roman" w:cs="Times New Roman"/>
          <w:sz w:val="28"/>
          <w:szCs w:val="28"/>
        </w:rPr>
        <w:t>изготавливающих</w:t>
      </w:r>
      <w:r w:rsidRPr="006C4EDE">
        <w:rPr>
          <w:rFonts w:ascii="Times New Roman" w:hAnsi="Times New Roman" w:cs="Times New Roman"/>
          <w:sz w:val="28"/>
          <w:szCs w:val="28"/>
        </w:rPr>
        <w:t xml:space="preserve"> подсолнечное масло из семян подсолнечника, произведенных на территории России и Республики Казахстан с целью промышленной переработки на масло подсолнечное.</w:t>
      </w:r>
    </w:p>
    <w:p w:rsidR="008A3F0F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2E1" w:rsidRDefault="00B522E1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2E1" w:rsidRPr="006C4EDE" w:rsidRDefault="00B522E1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EDE" w:rsidRDefault="008A3F0F" w:rsidP="00B522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2 Доклад на тему: </w:t>
      </w:r>
      <w:r w:rsidR="006C4EDE" w:rsidRPr="006C4EDE">
        <w:rPr>
          <w:rFonts w:ascii="Times New Roman" w:hAnsi="Times New Roman" w:cs="Times New Roman"/>
          <w:b/>
          <w:sz w:val="28"/>
          <w:szCs w:val="28"/>
        </w:rPr>
        <w:t>Качество и безопасность зерна.</w:t>
      </w:r>
    </w:p>
    <w:p w:rsidR="00B522E1" w:rsidRPr="006C4EDE" w:rsidRDefault="00B522E1" w:rsidP="00B522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Производство зерна в современных условиях имеет стратегическое и социальное значение, поскольку от его развития в значительной степени зависит обеспеченность населения продуктами питания, жизненный уровень населения.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Зерно составляет значительную часть сырья предприятий пищевой и перерабатывающей промышленности, тем самым во многом формирует межотраслевые пропорции не только в агропромышленном производстве, но и в экономике области и страны. Без развитого зернового производства невозможно специализировать экономические районы на производство продукции животноводства, развивать производство технических культур и других отраслей сельского хозяйства.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С точки зрения социальной значимости, обеспечения населения хлебом и хлебными изделиями, зерновые культуры играют особую роль, как ничем не заменимые продукты питания повседневного спроса, а также продовольствием, произведенным с использованием продуктов переработки зерна.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Приоритетное значение зерна в продовольственном снабжении определяется также технологической возможностью создания его резервных фондов, предназначенных для гарантированного хлебофуражного снабжения страны, регулирования цен на ее внутреннем зерновом рынке. Зерно обладает качественной однородностью, взаимозаменяемостью, делимостью, сохранностью и предоставляет из себя массовый товар с постоянно действующим емким рынком сбыта.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Поэтому в обеспечении продовольственной безопасности качество зерна и продуктов его переработки имеет особую важность как продовольствие повседневного и одновременно стратегического значения, является одним из основных факторов устойчивости экономики. </w:t>
      </w:r>
      <w:r w:rsidR="0067435E">
        <w:rPr>
          <w:rFonts w:ascii="Times New Roman" w:hAnsi="Times New Roman" w:cs="Times New Roman"/>
          <w:sz w:val="28"/>
          <w:szCs w:val="28"/>
        </w:rPr>
        <w:t>Без п</w:t>
      </w:r>
      <w:r w:rsidRPr="006C4EDE">
        <w:rPr>
          <w:rFonts w:ascii="Times New Roman" w:hAnsi="Times New Roman" w:cs="Times New Roman"/>
          <w:sz w:val="28"/>
          <w:szCs w:val="28"/>
        </w:rPr>
        <w:t xml:space="preserve">роизводства качественного зерна, сохранения выращенного урожая, </w:t>
      </w:r>
      <w:r w:rsidRPr="006C4EDE">
        <w:rPr>
          <w:rFonts w:ascii="Times New Roman" w:hAnsi="Times New Roman" w:cs="Times New Roman"/>
          <w:sz w:val="28"/>
          <w:szCs w:val="28"/>
        </w:rPr>
        <w:lastRenderedPageBreak/>
        <w:t>рационального использования зерновых ресурсов трудно рассчитывать на надежное обеспечение населения качественным продовольствием и увеличение экспортного потенциала.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 Качество, выпускаемого на рынок, зерна зависит от соблюдения производителем требований действующего законодательства, а также от государственного контроля за производством, хранением и реализацией зерна, а именно требований Технического регламента ТС «О безопасности зерна», который устанавливает обязательные для применения и исполнения на единой таможенной территории Таможенного союза требования к зерну и связанные с ним требования к процессам производства, хранения, перевозки, реализации и утилизации зерна в целях защиты жизни и здоровья человека, имущества, окружающей среды, жизни и здоровья животных и растений, а также предупреждение действий, вводящих в заблуждение потребителей.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Для соблюдения законодательства в области качества и безопасности зерна юридическим и физическим лицам необходимо помнить следующее</w:t>
      </w:r>
      <w:r w:rsidR="0067435E">
        <w:rPr>
          <w:rFonts w:ascii="Times New Roman" w:hAnsi="Times New Roman" w:cs="Times New Roman"/>
          <w:sz w:val="28"/>
          <w:szCs w:val="28"/>
        </w:rPr>
        <w:t>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Предприятиям, занимающимся производством, хранением и реализацией зерна, необходимо знать и соблюдать требования TP ТС 015/2011 «О безопасности зерна», в котором указаны требования к процессам производства, хранения, выпуска в обращение, к качеству зерна, отражен порядок декларирования.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соответствии с TP ТС 015/2011 «О безопасности зерна»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декларации о соответствии партии зерна требованиям настоящего технического регламента.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При выпуске в обращение на единой таможенной территории Таможенного союза зерна, предназначенного для направления на хранение и (или) обработку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на территории страны-производителя, оно сопровождается товаросопроводительными документами без информации о декларации.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>Поставляемое зерно, соответствие которого требованиям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и не допускается к выпуску в обращение на единой таможенной территории Таможенного союза.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Показатели токсичных элементов, микотоксинов,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уровней, указанных в Техническом регламенте.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Хранение зерна осуществляется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законодательством государства - члена Таможенного союза.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Поверхности стен, потолков, несущих конструкций, дверей, пола производственных помещений, а также силосов и бункеров должны быть доступными для их очистки и обеззараживания. Состояние кровли и стен зернохранилищ, конструкции входных отверстий каналов активной вентиляции должны обеспечить предотвращение попадания в них атмосферных осадков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и посторонних предметов.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Технологический процесс обработки зерна в зернохранилищах должен обеспечивать сушку, очистку и обеззараживание зерна до уровня, обеспечивающего безопасное и стойкое для хранения состояние.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зернохранилищах не допускается хранить совместно с зерном токсичные, горючие химические вещества, горюче-смазочные материалы и нефтепродукты,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а также пищевую продукцию иного вида и непищевую продукцию в случае, если это может привести к загрязнению зерна.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 xml:space="preserve">Процесс </w:t>
      </w:r>
      <w:r w:rsidR="0067435E" w:rsidRPr="006C4EDE">
        <w:rPr>
          <w:rFonts w:ascii="Times New Roman" w:hAnsi="Times New Roman" w:cs="Times New Roman"/>
          <w:sz w:val="28"/>
          <w:szCs w:val="28"/>
        </w:rPr>
        <w:t>обеззараживания,</w:t>
      </w:r>
      <w:r w:rsidRPr="006C4EDE">
        <w:rPr>
          <w:rFonts w:ascii="Times New Roman" w:hAnsi="Times New Roman" w:cs="Times New Roman"/>
          <w:sz w:val="28"/>
          <w:szCs w:val="28"/>
        </w:rPr>
        <w:t xml:space="preserve"> зараженного вредителями зерна</w:t>
      </w:r>
      <w:r w:rsidR="0067435E">
        <w:rPr>
          <w:rFonts w:ascii="Times New Roman" w:hAnsi="Times New Roman" w:cs="Times New Roman"/>
          <w:sz w:val="28"/>
          <w:szCs w:val="28"/>
        </w:rPr>
        <w:t>,</w:t>
      </w:r>
      <w:r w:rsidRPr="006C4EDE">
        <w:rPr>
          <w:rFonts w:ascii="Times New Roman" w:hAnsi="Times New Roman" w:cs="Times New Roman"/>
          <w:sz w:val="28"/>
          <w:szCs w:val="28"/>
        </w:rPr>
        <w:t xml:space="preserve"> должен обеспечивать безопасность зерна в соответствии с требованиями, установленными техническим регламентом.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зернохранилище в течение всего периода хранения зерна должна быть организована проверка условий его хранения (влажность, температура), а также показателей зараженности вредителями, цвета зерна и наличия постороннего запаха.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зернохранилищах при хранении зерна должны обеспечиваться условия, позволяющие исключить возможность самовозгорания зерна, а также условия, обеспечивающие взрыво- и пожаробезопасность.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Перевозка зерна осуществляется транспортными средствами, обеспечивающими безопасность и сохранность зерна при его перевозке.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Конструкция грузовых отделений транспортных средств и контейнеров должна обеспечивать защиту зерна от загрязнения, препятствовать просыпанию зерна, проникновению животных, в том числе грызунов и насекомых, а также обеспечивать проведение очистки и (или) мойки, и (или) дезинфекции, и (или) дезинсекции, и (или) дератизации.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Зерно перевозится бестарным методом, в транспортной таре или потребительской упаковке.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Зерно, перевозимое бестарным методом, должно сопровождаться товаросопроводительными документами, обесп</w:t>
      </w:r>
      <w:r w:rsidR="006C4EDE">
        <w:rPr>
          <w:rFonts w:ascii="Times New Roman" w:hAnsi="Times New Roman" w:cs="Times New Roman"/>
          <w:sz w:val="28"/>
          <w:szCs w:val="28"/>
        </w:rPr>
        <w:t>ечивающими его прослеживаемость,</w:t>
      </w:r>
      <w:r w:rsidRPr="006C4EDE">
        <w:rPr>
          <w:rFonts w:ascii="Times New Roman" w:hAnsi="Times New Roman" w:cs="Times New Roman"/>
          <w:sz w:val="28"/>
          <w:szCs w:val="28"/>
        </w:rPr>
        <w:t xml:space="preserve"> содержащими информацию о: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1)</w:t>
      </w:r>
      <w:r w:rsidRPr="006C4EDE">
        <w:rPr>
          <w:rFonts w:ascii="Times New Roman" w:hAnsi="Times New Roman" w:cs="Times New Roman"/>
          <w:sz w:val="28"/>
          <w:szCs w:val="28"/>
        </w:rPr>
        <w:tab/>
        <w:t>виде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2)</w:t>
      </w:r>
      <w:r w:rsidRPr="006C4EDE">
        <w:rPr>
          <w:rFonts w:ascii="Times New Roman" w:hAnsi="Times New Roman" w:cs="Times New Roman"/>
          <w:sz w:val="28"/>
          <w:szCs w:val="28"/>
        </w:rPr>
        <w:tab/>
        <w:t>количестве зерна, в единицах массы;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3)</w:t>
      </w:r>
      <w:r w:rsidRPr="006C4EDE">
        <w:rPr>
          <w:rFonts w:ascii="Times New Roman" w:hAnsi="Times New Roman" w:cs="Times New Roman"/>
          <w:sz w:val="28"/>
          <w:szCs w:val="28"/>
        </w:rPr>
        <w:tab/>
        <w:t>наименовании и месте нахождения заявителя;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4)</w:t>
      </w:r>
      <w:r w:rsidRPr="006C4EDE">
        <w:rPr>
          <w:rFonts w:ascii="Times New Roman" w:hAnsi="Times New Roman" w:cs="Times New Roman"/>
          <w:sz w:val="28"/>
          <w:szCs w:val="28"/>
        </w:rPr>
        <w:tab/>
        <w:t>наличии в зерне генно-модифицированных (трансгенных) организмов (далее - ГМО) в случае, если содержание указанных организмов в зерне составляет более 0,9 процента.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>Для зерна, полученного с применением ГМО, должна быть приведена информация: "генетически модифицированное зерно" или "зерно, полученное</w:t>
      </w:r>
    </w:p>
    <w:p w:rsidR="008A3F0F" w:rsidRPr="006C4EDE" w:rsidRDefault="008A3F0F" w:rsidP="00B522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с использованием генно-модифицированных организмов" или "зерно содержит компоненты генно-модифицированных организмов", с указанием уникального идентификатора трансформационного события.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Маркировка зерна, помещенного в потребительскую упаковку (зерно</w:t>
      </w:r>
      <w:r w:rsidR="00FD74CD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на кормовые цели), и зерна в транспортной таре должна содержать информацию, информацию о сроке годности</w:t>
      </w:r>
      <w:r w:rsidR="00FD74CD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и условиях хранения зерна (для зерна, предназначенного на кормовые цели</w:t>
      </w:r>
      <w:r w:rsidR="00FD74CD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и упакованного в потребительскую упаковку).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Допускается маркировку зерна дополнять надписью: "Срок годности</w:t>
      </w:r>
      <w:r w:rsidR="00FD74CD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не ограничен при соблюдении условий хранения".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Маркировка зерна, помещенного в транспортную тару и (или) потребительскую упаковку, должна быть на русском языке. Допускается нанесение маркировки на государственном (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) языке (ах) государства - члена Таможенного союза.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Информацию о наименовании места нахождения изготовителя зерна, расположенного за пределами единой таможенной территории Таможенного союза, допускается указывать буквами латинского алфавита и арабскими цифрами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или на государственном (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) языке (ах) страны по месту нахождения изготовителя зерна при условии ее указания на русском языке.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Информация для приобретателя (потребителя), указанная на маркировке, должна быть понятной, легко читаемой, достоверной и не вводить его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в заблуждение. Надписи, знаки, символы должны быть контрастными фону,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на который нанесена маркировка.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Маркировка зерна, упакованного в потребительскую упаковку (зерно</w:t>
      </w:r>
      <w:r w:rsidR="00EB05FA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на кормовые цели), должна наноситься на потребительскую упаковку и (или)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на этикетку, и (или) контрэтикетку, и (или) на листок-вкладыш, помещаемый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в каждую упаковочную единицу либо прилагаемый к каждой упаковочной единице.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>Маркировка зерна, помещенного непосредственно в транспортную тару, должна наноситься на транспортную тару, и (или) на этикетку, и (или) контрэтикетку, и (или) на листок-вкладыш, помещаемый в каждую транспортную тару или прилагаемый к каждой транспортной таре, либо содержаться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в товаросопроводительных документах.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Упаковка должна соответствовать требованиям технического регламента Таможенного союза "О безопасности упаковки".</w:t>
      </w:r>
      <w:r w:rsidR="00EB05FA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Партия поставляемого зерна, не отвечающая требованиям настоящего технического регламента, подлежит возврату или утилизации.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Зерно на период, необходимый для проведения экспертизы и принятия решения о возможности его возврата или утилизации, подлежит хранению</w:t>
      </w:r>
      <w:r w:rsidR="00EB05FA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в отдельных помещениях с указанием объема партии и соблюдением условий, исключающих доступ к зерну, а также его засорение и заражение вредителями.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На основании результатов испытаний комиссия принимает решение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о возврате или утилизации зерна.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Возврат и утилизация зерна осуществляются в соответствии с требованиями национального экологического законодательства и национального законодательства в области карантина растений государства - члена Таможенного союза.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При утилизации зерна, не соответствующего требованиям технического регламента, изготовитель (собственник) обязан представить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в уполномоченный орган государства - члена Таможенного союза документ, подтверждающий факт утилизации такого зерна, в порядке, установленном национальным законодательством государства - члена Таможенного союза.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Оценка соответствия поставляемого зерна требованиям настоящего технического регламента проводится в форме подтверждения (декларирования) соответствия зерна.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>Зерно, выпускаемое в обращение на единую таможенную территорию Таможенного союза, направляемое на хранение и (или) обработку на территории страны-производителя, не подлежит подтверждению соответствия.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настоящим техническим регламентом.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При декларировании соответствия заявителем может быть зарегистрированное в соответствии с национальным законодательством государства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>и в части ответственности за несоответствие поставляемого зерна требованиям технических регламентов Таможенного союза (лицо, выполняющее функции иностранного изготовителя).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 зависимости от схемы декларирования соответствия - подтверждение соответствия в форме декларирования соответствия осуществляется на основании собственных доказательств и (или) доказательств, полученных с участием третьей стороны: органа по сертификации продукции, органа по сертификации систем менеджмента, аккредитованной испытательной лаборатории, включенных в Единый реестр органов по сертификации и испытательных лабораторий (центров) Таможенного союза.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Схемы декларирования зерна, выпускаемого серийно, включают осуществление производственного контроля (ст. 7 ТС 015/2011).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Зерно маркируется единым знаком обращения продукции на рынке государств членов Таможенного союза при его соответствии требованиям </w:t>
      </w:r>
      <w:r w:rsidRPr="006C4EDE">
        <w:rPr>
          <w:rFonts w:ascii="Times New Roman" w:hAnsi="Times New Roman" w:cs="Times New Roman"/>
          <w:sz w:val="28"/>
          <w:szCs w:val="28"/>
        </w:rPr>
        <w:lastRenderedPageBreak/>
        <w:t>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7C">
        <w:rPr>
          <w:rFonts w:ascii="Times New Roman" w:hAnsi="Times New Roman" w:cs="Times New Roman"/>
          <w:sz w:val="28"/>
          <w:szCs w:val="28"/>
        </w:rPr>
        <w:t>С 1 июля 2016 года</w:t>
      </w:r>
      <w:r w:rsidRPr="006C4EDE">
        <w:rPr>
          <w:rFonts w:ascii="Times New Roman" w:hAnsi="Times New Roman" w:cs="Times New Roman"/>
          <w:sz w:val="28"/>
          <w:szCs w:val="28"/>
        </w:rPr>
        <w:t xml:space="preserve"> вступил в действие в качестве Национального стандарта Российской Федерации межгосударственный стандарт ГОСТ 13586.3-2015 «Зерно. Правила приёмки и методы отбора проб».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Для выполнения процедуры по отбору проб должны допускаться лица с образованием не ниже начального профессионального, имеющие профессиональную подготовку, опыт работы и обучение работе</w:t>
      </w:r>
      <w:r w:rsidR="006C4EDE">
        <w:rPr>
          <w:rFonts w:ascii="Times New Roman" w:hAnsi="Times New Roman" w:cs="Times New Roman"/>
          <w:sz w:val="28"/>
          <w:szCs w:val="28"/>
        </w:rPr>
        <w:t xml:space="preserve"> </w:t>
      </w:r>
      <w:r w:rsidRPr="006C4EDE">
        <w:rPr>
          <w:rFonts w:ascii="Times New Roman" w:hAnsi="Times New Roman" w:cs="Times New Roman"/>
          <w:sz w:val="28"/>
          <w:szCs w:val="28"/>
        </w:rPr>
        <w:t xml:space="preserve">на соответствующем оборудовании.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Регистрация декларации о соответствии осуществляется на основании протоколов испытаний, выданных аккредитованной испытательной лабораторией. Партии зерновых культур, обязаны пройти все необходимые процедуры оценки (подтверждения) соответствия, установленные приложениями 2,3 ТР ТС 015/2011 «О безопасности зерна», а также другими техническими регламентами Таможенного союза, действие которых распространяется на зерно. Показатели токсичных элементов, микотоксинов,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, пестицидов, радионуклидов, зараженности вредителями и вредных примесей в зерне не должны превышать предельно допустимых уровней.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К сожалению, эти требования зачастую не соблюдаются. Зая</w:t>
      </w:r>
      <w:r w:rsidR="006C4EDE">
        <w:rPr>
          <w:rFonts w:ascii="Times New Roman" w:hAnsi="Times New Roman" w:cs="Times New Roman"/>
          <w:sz w:val="28"/>
          <w:szCs w:val="28"/>
        </w:rPr>
        <w:t>вителями принимаются декларации</w:t>
      </w:r>
      <w:r w:rsidRPr="006C4EDE">
        <w:rPr>
          <w:rFonts w:ascii="Times New Roman" w:hAnsi="Times New Roman" w:cs="Times New Roman"/>
          <w:sz w:val="28"/>
          <w:szCs w:val="28"/>
        </w:rPr>
        <w:t xml:space="preserve"> о соответствии зерна на основании протоколов, выданных испытательными лабораториями по результатам исследований, проведенных не на все показатели безопасности, установленные требованиями ТР ТС 015/2011 «О безопасности зерна».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Действие таких деклараций о соответствии подлежит прекращению или приостановлению. Так, сотрудниками Управления были выявлены случаи, когда на партии зерновых не проводились обязательные исследования на наличие тяжелых металлов, микотоксинов (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фумонизина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Т-2 токсина,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Дезоксиниваленола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Зеараленона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Охратоксина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А, суммы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-токсинов В1, В2, G1, G2).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>Микотоксины вырабатываются в процессе жизнедеятельности плесневых грибов. При нарушении технологии хранения в зерновых культурах начинают развиваются патогенные организмы, продукты жизнедеятельности которых вместе с кормами и продуктами переработки транспортируются в организм либо животного, либо человека. Они способны находиться в мясе, молоке и яйцах, а оттуда – попадать в разные пищевые продукты.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Микотоксины имеют токсическое воздействие на животных, птиц и человека, вызывая микотоксикозы. Они стойки к воздействию высокой температуры и солнечных лучей. Не погибают при длительных сроках хранения и консервировании.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Отравления микотоксинами происходили на протяжении всей истории человечества. Еще в 1129 году в Париже погибло четырнадцать тысяч человек от употребления хлеба, который был заражен ядовитым грибком. Впервые термин «микотоксикоз» применил А. Х. Саркисов в 1948 году в своей работе. А в 1960 году в Великобритании случился массовый падеж индеек, которые отравились кормом, содержащим арахисовую муку. Через некоторое время из арахисовой муки впервые выделили микотоксин –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афлатоксин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Отравления микотоксинами стали происходить в более крупных масштабах в последнее время. Это связано с тем, что земледелие, в котором используют некачественные удобрения, стало более интенсивным.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В зависимости от видовой принадлежности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способны поражать: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органы кроветворения – токсины Т-2 и НТ-2,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спорофузариотоксины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мышечные волокна –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патулин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алкалоиды спорыньи;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печеночную ткань –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лютероскирин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исландицин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сердечно-сосудистую систему –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дендродохины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ткани нервной системы – эрготоксины, алкалоиды спорыньи;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почечную ткань –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охратоксин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пеницилловиридикатотоксин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>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 xml:space="preserve"> Реже, но всё-таки, подвержены поражению микотоксинами кожные покровы и желудочно-кишечный тракт. Эти вещества также становятся причиной септических ангин, дерматитов, могут вызвать нарушение гормонального баланса и оказать негативное влияние на функцию воспроизведения.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Зачастую не делаются анализы на содержание вредных примесей, таких как содержания вредных примесей (спорынья и головня, горчак ползучий, вязель разноцветный, гелиотроп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опушенноплодный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триходесма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седая).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Эти организмы содержат вредные для человека и животных вещества. Например, алкалоиды спорыньи не разрушаются при термической обработке. Отравление спорыньей характеризуется большой степенью летальности (дозировка 5 г смертельна), но все зависит от здоровья и выносливости организма, возраста, массы тела и пола человека. Алкалоиды, содержащиеся в склероции, могут вызывать выкидыши. Примесь склероциев в муке более чем 0,05% — делает ее опасной для живых существ.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Алкалоиды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инканин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содержат и семена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триходесмы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седой.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— сильный яд. По токсичности он приближается к очень сильным органическим ядам. Сушка и нагревание мало влияют на токсичность семян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триходесмы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Семена гелиотропа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опушенноплодного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содержат гелиотропин,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гелиотрин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лазиокарпин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. Алкалоиды обладают специфическим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гепатотоксическим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действием. </w:t>
      </w:r>
      <w:r w:rsidR="00CE097C">
        <w:rPr>
          <w:rFonts w:ascii="Times New Roman" w:hAnsi="Times New Roman" w:cs="Times New Roman"/>
          <w:sz w:val="28"/>
          <w:szCs w:val="28"/>
        </w:rPr>
        <w:t>П</w:t>
      </w:r>
      <w:r w:rsidRPr="006C4EDE">
        <w:rPr>
          <w:rFonts w:ascii="Times New Roman" w:hAnsi="Times New Roman" w:cs="Times New Roman"/>
          <w:sz w:val="28"/>
          <w:szCs w:val="28"/>
        </w:rPr>
        <w:t xml:space="preserve">ри попадании в организм эти вещества могут вызывать поражения центральной нервной системы и печени (гелиотропный гепатит). </w:t>
      </w:r>
    </w:p>
    <w:p w:rsidR="00CE097C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 xml:space="preserve">Термопсис ланцетовидный или мышатник содержит алкалоиды: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анагирин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нахикарпин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цитизин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метилцитезин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термопсин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термопсидин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хинолизидиновые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алкалоиды, содержащие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хинилизидиновое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кольцо. Алкалоиды мышатника относятся к сильнодействующим ядовитым веществам. Содержание алкалоидов в семенах мышатника достигает 1,1%.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lastRenderedPageBreak/>
        <w:t xml:space="preserve"> Вязель разноцветный содержит ядовитый глюкозид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корониллин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который действует на сердце, вызывает рвоту, воспаление слизистой оболочки желудка и кишечника. Даже незначительная примесь семян (0,1%) придаёт хотя и слабый, но горький привкус зерну. В большей степени такой привкус проявляется в размолотом зерне. Плоды вязеля при уборке урожая попадают в зерно в виде распавшихся члеников, форма и величина которых мало отличается от формы и величины зерна, что затрудняет его очистку от таких семян. Содержание алкалоидов в софоре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лисохвостной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достигает 2,7%, из которых известны: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софоридин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софоралин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софокарпин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алоперин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матрин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, которые оказывают </w:t>
      </w:r>
      <w:proofErr w:type="spellStart"/>
      <w:r w:rsidRPr="006C4EDE">
        <w:rPr>
          <w:rFonts w:ascii="Times New Roman" w:hAnsi="Times New Roman" w:cs="Times New Roman"/>
          <w:sz w:val="28"/>
          <w:szCs w:val="28"/>
        </w:rPr>
        <w:t>кардиотоксическое</w:t>
      </w:r>
      <w:proofErr w:type="spellEnd"/>
      <w:r w:rsidRPr="006C4EDE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DE">
        <w:rPr>
          <w:rFonts w:ascii="Times New Roman" w:hAnsi="Times New Roman" w:cs="Times New Roman"/>
          <w:sz w:val="28"/>
          <w:szCs w:val="28"/>
        </w:rPr>
        <w:t>Выпуск на территорию таможенного союза зерна без оформления декларации и без проведения лабораторных испытаний в соответствии с требованиями технического регламента несет потенциальную угрозу выпуска зерна ненадлежащего качества, а также содержащего вредные и ядовитые для человека и животных вещества, соединения и примеси.</w:t>
      </w:r>
    </w:p>
    <w:p w:rsidR="008A3F0F" w:rsidRPr="006C4EDE" w:rsidRDefault="008A3F0F" w:rsidP="00B522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3F0F" w:rsidRPr="006C4E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62" w:rsidRDefault="008D2962" w:rsidP="007A2CDA">
      <w:pPr>
        <w:spacing w:after="0" w:line="240" w:lineRule="auto"/>
      </w:pPr>
      <w:r>
        <w:separator/>
      </w:r>
    </w:p>
  </w:endnote>
  <w:endnote w:type="continuationSeparator" w:id="0">
    <w:p w:rsidR="008D2962" w:rsidRDefault="008D2962" w:rsidP="007A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019838"/>
      <w:docPartObj>
        <w:docPartGallery w:val="Page Numbers (Bottom of Page)"/>
        <w:docPartUnique/>
      </w:docPartObj>
    </w:sdtPr>
    <w:sdtContent>
      <w:p w:rsidR="007A2CDA" w:rsidRDefault="007A2C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2E1">
          <w:rPr>
            <w:noProof/>
          </w:rPr>
          <w:t>19</w:t>
        </w:r>
        <w:r>
          <w:fldChar w:fldCharType="end"/>
        </w:r>
      </w:p>
    </w:sdtContent>
  </w:sdt>
  <w:p w:rsidR="007A2CDA" w:rsidRDefault="007A2C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62" w:rsidRDefault="008D2962" w:rsidP="007A2CDA">
      <w:pPr>
        <w:spacing w:after="0" w:line="240" w:lineRule="auto"/>
      </w:pPr>
      <w:r>
        <w:separator/>
      </w:r>
    </w:p>
  </w:footnote>
  <w:footnote w:type="continuationSeparator" w:id="0">
    <w:p w:rsidR="008D2962" w:rsidRDefault="008D2962" w:rsidP="007A2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DF"/>
    <w:rsid w:val="000D38FE"/>
    <w:rsid w:val="002C7320"/>
    <w:rsid w:val="00562C79"/>
    <w:rsid w:val="00647424"/>
    <w:rsid w:val="0067435E"/>
    <w:rsid w:val="006C4EDE"/>
    <w:rsid w:val="007A2CDA"/>
    <w:rsid w:val="00873BA9"/>
    <w:rsid w:val="008A3F0F"/>
    <w:rsid w:val="008D2962"/>
    <w:rsid w:val="009C1310"/>
    <w:rsid w:val="00B522E1"/>
    <w:rsid w:val="00CE097C"/>
    <w:rsid w:val="00D018D8"/>
    <w:rsid w:val="00D86DA3"/>
    <w:rsid w:val="00EB05FA"/>
    <w:rsid w:val="00FA2BDF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EFF5-7D36-4071-BEE5-259AFF9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CDA"/>
  </w:style>
  <w:style w:type="paragraph" w:styleId="a7">
    <w:name w:val="footer"/>
    <w:basedOn w:val="a"/>
    <w:link w:val="a8"/>
    <w:uiPriority w:val="99"/>
    <w:unhideWhenUsed/>
    <w:rsid w:val="007A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CDA"/>
  </w:style>
  <w:style w:type="paragraph" w:styleId="a9">
    <w:name w:val="List Paragraph"/>
    <w:basedOn w:val="a"/>
    <w:uiPriority w:val="34"/>
    <w:qFormat/>
    <w:rsid w:val="009C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19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RSHN-USER</dc:creator>
  <cp:keywords/>
  <dc:description/>
  <cp:lastModifiedBy>User-5</cp:lastModifiedBy>
  <cp:revision>12</cp:revision>
  <cp:lastPrinted>2018-08-14T13:41:00Z</cp:lastPrinted>
  <dcterms:created xsi:type="dcterms:W3CDTF">2018-08-14T06:40:00Z</dcterms:created>
  <dcterms:modified xsi:type="dcterms:W3CDTF">2018-08-15T06:01:00Z</dcterms:modified>
</cp:coreProperties>
</file>