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5C" w:rsidRPr="00F4548D" w:rsidRDefault="00A3505C" w:rsidP="00C30B18">
      <w:pPr>
        <w:spacing w:line="276" w:lineRule="auto"/>
        <w:jc w:val="center"/>
        <w:rPr>
          <w:rFonts w:ascii="Times New Roman" w:hAnsi="Times New Roman" w:cs="Times New Roman"/>
          <w:sz w:val="28"/>
          <w:szCs w:val="28"/>
        </w:rPr>
      </w:pPr>
      <w:r w:rsidRPr="00F4548D">
        <w:rPr>
          <w:rFonts w:ascii="Times New Roman" w:hAnsi="Times New Roman" w:cs="Times New Roman"/>
          <w:sz w:val="28"/>
          <w:szCs w:val="28"/>
        </w:rPr>
        <w:t xml:space="preserve">Управление Россельхознадзора по Республике Мордовия </w:t>
      </w:r>
    </w:p>
    <w:p w:rsidR="00A3505C" w:rsidRPr="00F4548D" w:rsidRDefault="00A3505C" w:rsidP="00C30B18">
      <w:pPr>
        <w:spacing w:line="276" w:lineRule="auto"/>
        <w:jc w:val="center"/>
        <w:rPr>
          <w:rFonts w:ascii="Times New Roman" w:hAnsi="Times New Roman" w:cs="Times New Roman"/>
          <w:sz w:val="28"/>
          <w:szCs w:val="28"/>
        </w:rPr>
      </w:pPr>
      <w:r w:rsidRPr="00F4548D">
        <w:rPr>
          <w:rFonts w:ascii="Times New Roman" w:hAnsi="Times New Roman" w:cs="Times New Roman"/>
          <w:sz w:val="28"/>
          <w:szCs w:val="28"/>
        </w:rPr>
        <w:t>и Пензенской области</w:t>
      </w:r>
    </w:p>
    <w:p w:rsidR="00A3505C" w:rsidRPr="00F4548D" w:rsidRDefault="00A3505C" w:rsidP="00C30B18">
      <w:pPr>
        <w:spacing w:line="276" w:lineRule="auto"/>
        <w:rPr>
          <w:rFonts w:ascii="Times New Roman" w:hAnsi="Times New Roman" w:cs="Times New Roman"/>
          <w:sz w:val="28"/>
          <w:szCs w:val="28"/>
        </w:rPr>
      </w:pPr>
    </w:p>
    <w:p w:rsidR="00A3505C" w:rsidRPr="00F4548D" w:rsidRDefault="00A3505C" w:rsidP="00C30B18">
      <w:pPr>
        <w:spacing w:line="276" w:lineRule="auto"/>
        <w:rPr>
          <w:rFonts w:ascii="Times New Roman" w:hAnsi="Times New Roman" w:cs="Times New Roman"/>
          <w:sz w:val="28"/>
          <w:szCs w:val="28"/>
        </w:rPr>
      </w:pPr>
    </w:p>
    <w:p w:rsidR="00A3505C" w:rsidRPr="00F4548D" w:rsidRDefault="00A3505C" w:rsidP="00C30B18">
      <w:pPr>
        <w:spacing w:line="276" w:lineRule="auto"/>
        <w:rPr>
          <w:rFonts w:ascii="Times New Roman" w:hAnsi="Times New Roman" w:cs="Times New Roman"/>
          <w:sz w:val="28"/>
          <w:szCs w:val="28"/>
        </w:rPr>
      </w:pPr>
    </w:p>
    <w:p w:rsidR="00A3505C" w:rsidRPr="00F4548D" w:rsidRDefault="00A3505C" w:rsidP="00C30B18">
      <w:pPr>
        <w:spacing w:line="276" w:lineRule="auto"/>
        <w:rPr>
          <w:rFonts w:ascii="Times New Roman" w:hAnsi="Times New Roman" w:cs="Times New Roman"/>
          <w:sz w:val="28"/>
          <w:szCs w:val="28"/>
        </w:rPr>
      </w:pPr>
    </w:p>
    <w:p w:rsidR="00A3505C" w:rsidRPr="00F4548D" w:rsidRDefault="00A3505C" w:rsidP="00C30B18">
      <w:pPr>
        <w:spacing w:line="276" w:lineRule="auto"/>
        <w:rPr>
          <w:rFonts w:ascii="Times New Roman" w:hAnsi="Times New Roman" w:cs="Times New Roman"/>
          <w:sz w:val="28"/>
          <w:szCs w:val="28"/>
        </w:rPr>
      </w:pPr>
    </w:p>
    <w:p w:rsidR="00A3505C" w:rsidRPr="00F4548D" w:rsidRDefault="00A3505C" w:rsidP="00C30B18">
      <w:pPr>
        <w:spacing w:after="100" w:afterAutospacing="1" w:line="276" w:lineRule="auto"/>
        <w:contextualSpacing/>
        <w:jc w:val="center"/>
        <w:rPr>
          <w:rFonts w:ascii="Times New Roman" w:hAnsi="Times New Roman" w:cs="Times New Roman"/>
          <w:sz w:val="28"/>
          <w:szCs w:val="28"/>
        </w:rPr>
      </w:pPr>
      <w:r w:rsidRPr="00F4548D">
        <w:rPr>
          <w:rFonts w:ascii="Times New Roman" w:hAnsi="Times New Roman" w:cs="Times New Roman"/>
          <w:sz w:val="28"/>
          <w:szCs w:val="28"/>
        </w:rPr>
        <w:t>Доклад о правоприменительной практике</w:t>
      </w:r>
    </w:p>
    <w:p w:rsidR="00A3505C" w:rsidRPr="00F4548D" w:rsidRDefault="00A3505C" w:rsidP="00C30B18">
      <w:pPr>
        <w:spacing w:after="100" w:afterAutospacing="1" w:line="276" w:lineRule="auto"/>
        <w:contextualSpacing/>
        <w:jc w:val="center"/>
        <w:rPr>
          <w:rFonts w:ascii="Times New Roman" w:hAnsi="Times New Roman" w:cs="Times New Roman"/>
          <w:sz w:val="28"/>
          <w:szCs w:val="28"/>
        </w:rPr>
      </w:pPr>
      <w:r w:rsidRPr="00F4548D">
        <w:rPr>
          <w:rFonts w:ascii="Times New Roman" w:hAnsi="Times New Roman" w:cs="Times New Roman"/>
          <w:sz w:val="28"/>
          <w:szCs w:val="28"/>
        </w:rPr>
        <w:t>Управления Россельхознадзора по Республике Мордовия и Пензенской области за 20</w:t>
      </w:r>
      <w:r w:rsidR="00485CA6" w:rsidRPr="00F4548D">
        <w:rPr>
          <w:rFonts w:ascii="Times New Roman" w:hAnsi="Times New Roman" w:cs="Times New Roman"/>
          <w:sz w:val="28"/>
          <w:szCs w:val="28"/>
        </w:rPr>
        <w:t>2</w:t>
      </w:r>
      <w:r w:rsidR="003238D4" w:rsidRPr="00F4548D">
        <w:rPr>
          <w:rFonts w:ascii="Times New Roman" w:hAnsi="Times New Roman" w:cs="Times New Roman"/>
          <w:sz w:val="28"/>
          <w:szCs w:val="28"/>
        </w:rPr>
        <w:t>1</w:t>
      </w:r>
      <w:r w:rsidRPr="00F4548D">
        <w:rPr>
          <w:rFonts w:ascii="Times New Roman" w:hAnsi="Times New Roman" w:cs="Times New Roman"/>
          <w:sz w:val="28"/>
          <w:szCs w:val="28"/>
        </w:rPr>
        <w:t xml:space="preserve"> год</w:t>
      </w:r>
    </w:p>
    <w:p w:rsidR="00A3505C" w:rsidRPr="00F4548D" w:rsidRDefault="00A3505C" w:rsidP="00C30B18">
      <w:pPr>
        <w:spacing w:after="100" w:afterAutospacing="1" w:line="276" w:lineRule="auto"/>
        <w:contextualSpacing/>
        <w:jc w:val="center"/>
        <w:rPr>
          <w:rFonts w:ascii="Times New Roman" w:hAnsi="Times New Roman" w:cs="Times New Roman"/>
          <w:sz w:val="28"/>
          <w:szCs w:val="28"/>
        </w:rPr>
      </w:pPr>
      <w:r w:rsidRPr="00F4548D">
        <w:rPr>
          <w:rFonts w:ascii="Times New Roman" w:hAnsi="Times New Roman" w:cs="Times New Roman"/>
          <w:sz w:val="28"/>
          <w:szCs w:val="28"/>
        </w:rPr>
        <w:t xml:space="preserve">в сфере государственного ветеринарного надзора, </w:t>
      </w:r>
      <w:r w:rsidR="00AB479C" w:rsidRPr="00F4548D">
        <w:rPr>
          <w:rFonts w:ascii="Times New Roman" w:hAnsi="Times New Roman" w:cs="Times New Roman"/>
          <w:sz w:val="28"/>
          <w:szCs w:val="28"/>
        </w:rPr>
        <w:t>лицензионного контроля и обращения лекарственных средств для ветеринарного применения</w:t>
      </w:r>
      <w:r w:rsidRPr="00F4548D">
        <w:rPr>
          <w:rFonts w:ascii="Times New Roman" w:hAnsi="Times New Roman" w:cs="Times New Roman"/>
          <w:spacing w:val="-1"/>
          <w:sz w:val="28"/>
          <w:szCs w:val="28"/>
        </w:rPr>
        <w:t xml:space="preserve">, государственного земельного надзора, </w:t>
      </w:r>
      <w:r w:rsidRPr="00F4548D">
        <w:rPr>
          <w:rFonts w:ascii="Times New Roman" w:hAnsi="Times New Roman" w:cs="Times New Roman"/>
          <w:sz w:val="28"/>
          <w:szCs w:val="28"/>
        </w:rPr>
        <w:t>карантина растений, качества и безопасности зерна и семеноводства</w:t>
      </w:r>
    </w:p>
    <w:p w:rsidR="00A3505C" w:rsidRPr="00F4548D" w:rsidRDefault="00A3505C" w:rsidP="00C30B18">
      <w:pPr>
        <w:spacing w:line="276" w:lineRule="auto"/>
        <w:jc w:val="both"/>
        <w:rPr>
          <w:rFonts w:ascii="Times New Roman" w:hAnsi="Times New Roman" w:cs="Times New Roman"/>
          <w:sz w:val="28"/>
          <w:szCs w:val="28"/>
        </w:rPr>
      </w:pPr>
    </w:p>
    <w:p w:rsidR="00A3505C" w:rsidRPr="00F4548D" w:rsidRDefault="00A3505C" w:rsidP="00C30B18">
      <w:pPr>
        <w:spacing w:line="276" w:lineRule="auto"/>
        <w:jc w:val="both"/>
        <w:rPr>
          <w:rFonts w:ascii="Times New Roman" w:hAnsi="Times New Roman" w:cs="Times New Roman"/>
          <w:sz w:val="28"/>
          <w:szCs w:val="28"/>
        </w:rPr>
      </w:pPr>
      <w:r w:rsidRPr="00F4548D">
        <w:rPr>
          <w:rFonts w:ascii="Times New Roman" w:hAnsi="Times New Roman" w:cs="Times New Roman"/>
          <w:sz w:val="28"/>
          <w:szCs w:val="28"/>
        </w:rPr>
        <w:t xml:space="preserve">утвержден приказом руководителя Управления Россельхознадзора по Республике Мордовия и Пензенской области от </w:t>
      </w:r>
      <w:r w:rsidR="00085D1D">
        <w:rPr>
          <w:rFonts w:ascii="Times New Roman" w:hAnsi="Times New Roman" w:cs="Times New Roman"/>
          <w:sz w:val="28"/>
          <w:szCs w:val="28"/>
        </w:rPr>
        <w:t>28.02.</w:t>
      </w:r>
      <w:r w:rsidRPr="00F4548D">
        <w:rPr>
          <w:rFonts w:ascii="Times New Roman" w:hAnsi="Times New Roman" w:cs="Times New Roman"/>
          <w:sz w:val="28"/>
          <w:szCs w:val="28"/>
        </w:rPr>
        <w:t>20</w:t>
      </w:r>
      <w:r w:rsidR="000F6FBB" w:rsidRPr="00F4548D">
        <w:rPr>
          <w:rFonts w:ascii="Times New Roman" w:hAnsi="Times New Roman" w:cs="Times New Roman"/>
          <w:sz w:val="28"/>
          <w:szCs w:val="28"/>
        </w:rPr>
        <w:t>2</w:t>
      </w:r>
      <w:r w:rsidR="003238D4" w:rsidRPr="00F4548D">
        <w:rPr>
          <w:rFonts w:ascii="Times New Roman" w:hAnsi="Times New Roman" w:cs="Times New Roman"/>
          <w:sz w:val="28"/>
          <w:szCs w:val="28"/>
        </w:rPr>
        <w:t>2</w:t>
      </w:r>
      <w:r w:rsidRPr="00F4548D">
        <w:rPr>
          <w:rFonts w:ascii="Times New Roman" w:hAnsi="Times New Roman" w:cs="Times New Roman"/>
          <w:sz w:val="28"/>
          <w:szCs w:val="28"/>
        </w:rPr>
        <w:t xml:space="preserve"> г. №</w:t>
      </w:r>
      <w:r w:rsidR="00085D1D">
        <w:rPr>
          <w:rFonts w:ascii="Times New Roman" w:hAnsi="Times New Roman" w:cs="Times New Roman"/>
          <w:sz w:val="28"/>
          <w:szCs w:val="28"/>
        </w:rPr>
        <w:t xml:space="preserve"> 49-п</w:t>
      </w:r>
    </w:p>
    <w:p w:rsidR="00A3505C" w:rsidRPr="00F4548D" w:rsidRDefault="00A3505C" w:rsidP="00C30B18">
      <w:pPr>
        <w:spacing w:line="276" w:lineRule="auto"/>
        <w:jc w:val="center"/>
        <w:rPr>
          <w:rFonts w:ascii="Times New Roman" w:hAnsi="Times New Roman" w:cs="Times New Roman"/>
          <w:sz w:val="28"/>
          <w:szCs w:val="28"/>
        </w:rPr>
      </w:pPr>
      <w:bookmarkStart w:id="0" w:name="_GoBack"/>
      <w:bookmarkEnd w:id="0"/>
    </w:p>
    <w:p w:rsidR="00A3505C" w:rsidRPr="00F4548D" w:rsidRDefault="00A3505C" w:rsidP="00C30B18">
      <w:pPr>
        <w:spacing w:line="276" w:lineRule="auto"/>
        <w:jc w:val="center"/>
        <w:rPr>
          <w:rFonts w:ascii="Times New Roman" w:hAnsi="Times New Roman" w:cs="Times New Roman"/>
          <w:sz w:val="28"/>
          <w:szCs w:val="28"/>
        </w:rPr>
      </w:pPr>
    </w:p>
    <w:p w:rsidR="00A3505C" w:rsidRPr="00F4548D" w:rsidRDefault="00A3505C" w:rsidP="00C30B18">
      <w:pPr>
        <w:spacing w:line="276" w:lineRule="auto"/>
        <w:jc w:val="center"/>
        <w:rPr>
          <w:rFonts w:ascii="Times New Roman" w:hAnsi="Times New Roman" w:cs="Times New Roman"/>
          <w:sz w:val="28"/>
          <w:szCs w:val="28"/>
        </w:rPr>
      </w:pPr>
    </w:p>
    <w:p w:rsidR="00A3505C" w:rsidRPr="00F4548D" w:rsidRDefault="00A3505C" w:rsidP="00C30B18">
      <w:pPr>
        <w:spacing w:line="276" w:lineRule="auto"/>
        <w:jc w:val="center"/>
        <w:rPr>
          <w:rFonts w:ascii="Times New Roman" w:hAnsi="Times New Roman" w:cs="Times New Roman"/>
          <w:sz w:val="28"/>
          <w:szCs w:val="28"/>
        </w:rPr>
      </w:pPr>
    </w:p>
    <w:p w:rsidR="00A3505C" w:rsidRPr="00F4548D" w:rsidRDefault="00A3505C" w:rsidP="00C30B18">
      <w:pPr>
        <w:spacing w:line="276" w:lineRule="auto"/>
        <w:jc w:val="center"/>
        <w:rPr>
          <w:rFonts w:ascii="Times New Roman" w:hAnsi="Times New Roman" w:cs="Times New Roman"/>
          <w:sz w:val="28"/>
          <w:szCs w:val="28"/>
        </w:rPr>
      </w:pPr>
    </w:p>
    <w:p w:rsidR="00A3505C" w:rsidRPr="00F4548D" w:rsidRDefault="00A3505C" w:rsidP="00C30B18">
      <w:pPr>
        <w:spacing w:line="276" w:lineRule="auto"/>
        <w:jc w:val="center"/>
        <w:rPr>
          <w:rFonts w:ascii="Times New Roman" w:hAnsi="Times New Roman" w:cs="Times New Roman"/>
          <w:sz w:val="28"/>
          <w:szCs w:val="28"/>
        </w:rPr>
      </w:pPr>
    </w:p>
    <w:p w:rsidR="00A3505C" w:rsidRPr="00F4548D" w:rsidRDefault="00A3505C" w:rsidP="00C30B18">
      <w:pPr>
        <w:spacing w:line="276" w:lineRule="auto"/>
        <w:jc w:val="center"/>
        <w:rPr>
          <w:rFonts w:ascii="Times New Roman" w:hAnsi="Times New Roman" w:cs="Times New Roman"/>
          <w:sz w:val="28"/>
          <w:szCs w:val="28"/>
        </w:rPr>
      </w:pPr>
    </w:p>
    <w:p w:rsidR="00A3505C" w:rsidRPr="00F4548D" w:rsidRDefault="00A3505C" w:rsidP="00C30B18">
      <w:pPr>
        <w:spacing w:line="276" w:lineRule="auto"/>
        <w:jc w:val="center"/>
        <w:rPr>
          <w:rFonts w:ascii="Times New Roman" w:hAnsi="Times New Roman" w:cs="Times New Roman"/>
          <w:sz w:val="28"/>
          <w:szCs w:val="28"/>
        </w:rPr>
      </w:pPr>
    </w:p>
    <w:p w:rsidR="00A3505C" w:rsidRPr="00F4548D" w:rsidRDefault="00A3505C" w:rsidP="00C30B18">
      <w:pPr>
        <w:spacing w:line="276" w:lineRule="auto"/>
        <w:jc w:val="center"/>
        <w:rPr>
          <w:rFonts w:ascii="Times New Roman" w:hAnsi="Times New Roman" w:cs="Times New Roman"/>
          <w:sz w:val="28"/>
          <w:szCs w:val="28"/>
        </w:rPr>
      </w:pPr>
    </w:p>
    <w:p w:rsidR="00A3505C" w:rsidRPr="00F4548D" w:rsidRDefault="00A3505C" w:rsidP="00C30B18">
      <w:pPr>
        <w:spacing w:line="276" w:lineRule="auto"/>
        <w:jc w:val="center"/>
        <w:rPr>
          <w:rFonts w:ascii="Times New Roman" w:hAnsi="Times New Roman" w:cs="Times New Roman"/>
          <w:sz w:val="28"/>
          <w:szCs w:val="28"/>
        </w:rPr>
      </w:pPr>
    </w:p>
    <w:p w:rsidR="00A3505C" w:rsidRPr="00F4548D" w:rsidRDefault="00A3505C" w:rsidP="00C30B18">
      <w:pPr>
        <w:spacing w:line="276" w:lineRule="auto"/>
        <w:jc w:val="center"/>
        <w:rPr>
          <w:rFonts w:ascii="Times New Roman" w:hAnsi="Times New Roman" w:cs="Times New Roman"/>
          <w:sz w:val="28"/>
          <w:szCs w:val="28"/>
        </w:rPr>
      </w:pPr>
    </w:p>
    <w:p w:rsidR="00A3505C" w:rsidRPr="00F4548D" w:rsidRDefault="00A3505C" w:rsidP="00C30B18">
      <w:pPr>
        <w:spacing w:line="276" w:lineRule="auto"/>
        <w:jc w:val="center"/>
        <w:rPr>
          <w:rFonts w:ascii="Times New Roman" w:hAnsi="Times New Roman" w:cs="Times New Roman"/>
          <w:sz w:val="28"/>
          <w:szCs w:val="28"/>
        </w:rPr>
      </w:pPr>
    </w:p>
    <w:p w:rsidR="00A3505C" w:rsidRPr="00F4548D" w:rsidRDefault="00A3505C" w:rsidP="00C30B18">
      <w:pPr>
        <w:spacing w:line="276" w:lineRule="auto"/>
        <w:jc w:val="center"/>
        <w:rPr>
          <w:rFonts w:ascii="Times New Roman" w:hAnsi="Times New Roman" w:cs="Times New Roman"/>
          <w:sz w:val="28"/>
          <w:szCs w:val="28"/>
        </w:rPr>
      </w:pPr>
      <w:r w:rsidRPr="00F4548D">
        <w:rPr>
          <w:rFonts w:ascii="Times New Roman" w:hAnsi="Times New Roman" w:cs="Times New Roman"/>
          <w:sz w:val="28"/>
          <w:szCs w:val="28"/>
        </w:rPr>
        <w:t>г. Саранск</w:t>
      </w:r>
      <w:r w:rsidR="00590926" w:rsidRPr="00F4548D">
        <w:rPr>
          <w:rFonts w:ascii="Times New Roman" w:hAnsi="Times New Roman" w:cs="Times New Roman"/>
          <w:sz w:val="28"/>
          <w:szCs w:val="28"/>
        </w:rPr>
        <w:t>, 20</w:t>
      </w:r>
      <w:r w:rsidR="000F6FBB" w:rsidRPr="00F4548D">
        <w:rPr>
          <w:rFonts w:ascii="Times New Roman" w:hAnsi="Times New Roman" w:cs="Times New Roman"/>
          <w:sz w:val="28"/>
          <w:szCs w:val="28"/>
        </w:rPr>
        <w:t>2</w:t>
      </w:r>
      <w:r w:rsidR="003238D4" w:rsidRPr="00F4548D">
        <w:rPr>
          <w:rFonts w:ascii="Times New Roman" w:hAnsi="Times New Roman" w:cs="Times New Roman"/>
          <w:sz w:val="28"/>
          <w:szCs w:val="28"/>
        </w:rPr>
        <w:t>2</w:t>
      </w:r>
    </w:p>
    <w:p w:rsidR="005B4682" w:rsidRPr="00F4548D" w:rsidRDefault="005B4682" w:rsidP="00C30B18">
      <w:pPr>
        <w:pStyle w:val="a3"/>
        <w:numPr>
          <w:ilvl w:val="0"/>
          <w:numId w:val="26"/>
        </w:numPr>
        <w:spacing w:after="0" w:line="276" w:lineRule="auto"/>
        <w:ind w:left="0" w:firstLine="0"/>
        <w:jc w:val="center"/>
        <w:rPr>
          <w:rFonts w:ascii="Times New Roman" w:hAnsi="Times New Roman" w:cs="Times New Roman"/>
          <w:sz w:val="28"/>
          <w:szCs w:val="28"/>
        </w:rPr>
      </w:pPr>
      <w:r w:rsidRPr="00F4548D">
        <w:rPr>
          <w:rFonts w:ascii="Times New Roman" w:hAnsi="Times New Roman" w:cs="Times New Roman"/>
          <w:sz w:val="28"/>
          <w:szCs w:val="28"/>
        </w:rPr>
        <w:lastRenderedPageBreak/>
        <w:t xml:space="preserve">Результаты </w:t>
      </w:r>
      <w:r w:rsidR="00533574" w:rsidRPr="00F4548D">
        <w:rPr>
          <w:rFonts w:ascii="Times New Roman" w:hAnsi="Times New Roman" w:cs="Times New Roman"/>
          <w:sz w:val="28"/>
          <w:szCs w:val="28"/>
        </w:rPr>
        <w:t>правоприменительной практики Управления Россельхознадзора по Республике Мордовия и Пензенской области</w:t>
      </w:r>
    </w:p>
    <w:p w:rsidR="00401E50" w:rsidRPr="00F4548D" w:rsidRDefault="00401E50" w:rsidP="00C30B18">
      <w:pPr>
        <w:pStyle w:val="a3"/>
        <w:spacing w:after="0" w:line="276" w:lineRule="auto"/>
        <w:ind w:left="0"/>
        <w:rPr>
          <w:rFonts w:ascii="Times New Roman" w:hAnsi="Times New Roman" w:cs="Times New Roman"/>
          <w:sz w:val="28"/>
          <w:szCs w:val="28"/>
        </w:rPr>
      </w:pPr>
    </w:p>
    <w:p w:rsidR="00485CA6" w:rsidRPr="00F4548D" w:rsidRDefault="00485CA6" w:rsidP="00C30B18">
      <w:pPr>
        <w:spacing w:after="100" w:afterAutospacing="1"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Управлением за 12 месяцев 202</w:t>
      </w:r>
      <w:r w:rsidR="003238D4" w:rsidRPr="00F4548D">
        <w:rPr>
          <w:rFonts w:ascii="Times New Roman" w:hAnsi="Times New Roman" w:cs="Times New Roman"/>
          <w:sz w:val="28"/>
          <w:szCs w:val="28"/>
        </w:rPr>
        <w:t>1</w:t>
      </w:r>
      <w:r w:rsidRPr="00F4548D">
        <w:rPr>
          <w:rFonts w:ascii="Times New Roman" w:hAnsi="Times New Roman" w:cs="Times New Roman"/>
          <w:sz w:val="28"/>
          <w:szCs w:val="28"/>
        </w:rPr>
        <w:t xml:space="preserve"> года проведено </w:t>
      </w:r>
      <w:r w:rsidR="003238D4" w:rsidRPr="00F4548D">
        <w:rPr>
          <w:rFonts w:ascii="Times New Roman" w:hAnsi="Times New Roman" w:cs="Times New Roman"/>
          <w:sz w:val="28"/>
          <w:szCs w:val="28"/>
        </w:rPr>
        <w:t>431</w:t>
      </w:r>
      <w:r w:rsidRPr="00F4548D">
        <w:rPr>
          <w:rFonts w:ascii="Times New Roman" w:hAnsi="Times New Roman" w:cs="Times New Roman"/>
          <w:sz w:val="28"/>
          <w:szCs w:val="28"/>
        </w:rPr>
        <w:t xml:space="preserve"> контрольно-надзорн</w:t>
      </w:r>
      <w:r w:rsidR="003238D4" w:rsidRPr="00F4548D">
        <w:rPr>
          <w:rFonts w:ascii="Times New Roman" w:hAnsi="Times New Roman" w:cs="Times New Roman"/>
          <w:sz w:val="28"/>
          <w:szCs w:val="28"/>
        </w:rPr>
        <w:t>ое и профилактическое</w:t>
      </w:r>
      <w:r w:rsidRPr="00F4548D">
        <w:rPr>
          <w:rFonts w:ascii="Times New Roman" w:hAnsi="Times New Roman" w:cs="Times New Roman"/>
          <w:sz w:val="28"/>
          <w:szCs w:val="28"/>
        </w:rPr>
        <w:t xml:space="preserve"> мероприяти</w:t>
      </w:r>
      <w:r w:rsidR="003238D4" w:rsidRPr="00F4548D">
        <w:rPr>
          <w:rFonts w:ascii="Times New Roman" w:hAnsi="Times New Roman" w:cs="Times New Roman"/>
          <w:sz w:val="28"/>
          <w:szCs w:val="28"/>
        </w:rPr>
        <w:t>е</w:t>
      </w:r>
      <w:r w:rsidRPr="00F4548D">
        <w:rPr>
          <w:rFonts w:ascii="Times New Roman" w:hAnsi="Times New Roman" w:cs="Times New Roman"/>
          <w:sz w:val="28"/>
          <w:szCs w:val="28"/>
        </w:rPr>
        <w:t xml:space="preserve"> и </w:t>
      </w:r>
      <w:r w:rsidR="003238D4" w:rsidRPr="00F4548D">
        <w:rPr>
          <w:rFonts w:ascii="Times New Roman" w:hAnsi="Times New Roman" w:cs="Times New Roman"/>
          <w:sz w:val="28"/>
          <w:szCs w:val="28"/>
        </w:rPr>
        <w:t>10727</w:t>
      </w:r>
      <w:r w:rsidRPr="00F4548D">
        <w:rPr>
          <w:rFonts w:ascii="Times New Roman" w:hAnsi="Times New Roman" w:cs="Times New Roman"/>
          <w:sz w:val="28"/>
          <w:szCs w:val="28"/>
        </w:rPr>
        <w:t xml:space="preserve"> контрольно-надзорных мероприятий, связанных с досмотром подконтрольных товаров, при этом выявлено </w:t>
      </w:r>
      <w:r w:rsidR="003238D4" w:rsidRPr="00F4548D">
        <w:rPr>
          <w:rFonts w:ascii="Times New Roman" w:hAnsi="Times New Roman" w:cs="Times New Roman"/>
          <w:sz w:val="28"/>
          <w:szCs w:val="28"/>
        </w:rPr>
        <w:t>2539</w:t>
      </w:r>
      <w:r w:rsidRPr="00F4548D">
        <w:rPr>
          <w:rFonts w:ascii="Times New Roman" w:hAnsi="Times New Roman" w:cs="Times New Roman"/>
          <w:sz w:val="28"/>
          <w:szCs w:val="28"/>
        </w:rPr>
        <w:t xml:space="preserve"> нарушени</w:t>
      </w:r>
      <w:r w:rsidR="003238D4" w:rsidRPr="00F4548D">
        <w:rPr>
          <w:rFonts w:ascii="Times New Roman" w:hAnsi="Times New Roman" w:cs="Times New Roman"/>
          <w:sz w:val="28"/>
          <w:szCs w:val="28"/>
        </w:rPr>
        <w:t>й</w:t>
      </w:r>
      <w:r w:rsidRPr="00F4548D">
        <w:rPr>
          <w:rFonts w:ascii="Times New Roman" w:hAnsi="Times New Roman" w:cs="Times New Roman"/>
          <w:sz w:val="28"/>
          <w:szCs w:val="28"/>
        </w:rPr>
        <w:t xml:space="preserve">, об устранении которых выдано </w:t>
      </w:r>
      <w:r w:rsidR="003238D4" w:rsidRPr="00F4548D">
        <w:rPr>
          <w:rFonts w:ascii="Times New Roman" w:hAnsi="Times New Roman" w:cs="Times New Roman"/>
          <w:sz w:val="28"/>
          <w:szCs w:val="28"/>
        </w:rPr>
        <w:t>937</w:t>
      </w:r>
      <w:r w:rsidRPr="00F4548D">
        <w:rPr>
          <w:rFonts w:ascii="Times New Roman" w:hAnsi="Times New Roman" w:cs="Times New Roman"/>
          <w:sz w:val="28"/>
          <w:szCs w:val="28"/>
        </w:rPr>
        <w:t xml:space="preserve"> предписани</w:t>
      </w:r>
      <w:r w:rsidR="003238D4" w:rsidRPr="00F4548D">
        <w:rPr>
          <w:rFonts w:ascii="Times New Roman" w:hAnsi="Times New Roman" w:cs="Times New Roman"/>
          <w:sz w:val="28"/>
          <w:szCs w:val="28"/>
        </w:rPr>
        <w:t>й</w:t>
      </w:r>
      <w:r w:rsidRPr="00F4548D">
        <w:rPr>
          <w:rFonts w:ascii="Times New Roman" w:hAnsi="Times New Roman" w:cs="Times New Roman"/>
          <w:sz w:val="28"/>
          <w:szCs w:val="28"/>
        </w:rPr>
        <w:t xml:space="preserve">, составлено </w:t>
      </w:r>
      <w:r w:rsidR="003238D4" w:rsidRPr="00F4548D">
        <w:rPr>
          <w:rFonts w:ascii="Times New Roman" w:hAnsi="Times New Roman" w:cs="Times New Roman"/>
          <w:sz w:val="28"/>
          <w:szCs w:val="28"/>
        </w:rPr>
        <w:t>2078</w:t>
      </w:r>
      <w:r w:rsidRPr="00F4548D">
        <w:rPr>
          <w:rFonts w:ascii="Times New Roman" w:hAnsi="Times New Roman" w:cs="Times New Roman"/>
          <w:sz w:val="28"/>
          <w:szCs w:val="28"/>
        </w:rPr>
        <w:t xml:space="preserve"> административных протоколов, выдано </w:t>
      </w:r>
      <w:r w:rsidR="003238D4" w:rsidRPr="00F4548D">
        <w:rPr>
          <w:rFonts w:ascii="Times New Roman" w:hAnsi="Times New Roman" w:cs="Times New Roman"/>
          <w:sz w:val="28"/>
          <w:szCs w:val="28"/>
        </w:rPr>
        <w:t>342</w:t>
      </w:r>
      <w:r w:rsidRPr="00F4548D">
        <w:rPr>
          <w:rFonts w:ascii="Times New Roman" w:hAnsi="Times New Roman" w:cs="Times New Roman"/>
          <w:sz w:val="28"/>
          <w:szCs w:val="28"/>
        </w:rPr>
        <w:t xml:space="preserve"> предупреждения и </w:t>
      </w:r>
      <w:r w:rsidR="003238D4" w:rsidRPr="00F4548D">
        <w:rPr>
          <w:rFonts w:ascii="Times New Roman" w:hAnsi="Times New Roman" w:cs="Times New Roman"/>
          <w:sz w:val="28"/>
          <w:szCs w:val="28"/>
        </w:rPr>
        <w:t>объявлено 291</w:t>
      </w:r>
      <w:r w:rsidRPr="00F4548D">
        <w:rPr>
          <w:rFonts w:ascii="Times New Roman" w:hAnsi="Times New Roman" w:cs="Times New Roman"/>
          <w:sz w:val="28"/>
          <w:szCs w:val="28"/>
        </w:rPr>
        <w:t xml:space="preserve"> предостережени</w:t>
      </w:r>
      <w:r w:rsidR="003238D4" w:rsidRPr="00F4548D">
        <w:rPr>
          <w:rFonts w:ascii="Times New Roman" w:hAnsi="Times New Roman" w:cs="Times New Roman"/>
          <w:sz w:val="28"/>
          <w:szCs w:val="28"/>
        </w:rPr>
        <w:t>е</w:t>
      </w:r>
      <w:r w:rsidRPr="00F4548D">
        <w:rPr>
          <w:rFonts w:ascii="Times New Roman" w:hAnsi="Times New Roman" w:cs="Times New Roman"/>
          <w:sz w:val="28"/>
          <w:szCs w:val="28"/>
        </w:rPr>
        <w:t xml:space="preserve">. Вынесено </w:t>
      </w:r>
      <w:r w:rsidR="003238D4" w:rsidRPr="00F4548D">
        <w:rPr>
          <w:rFonts w:ascii="Times New Roman" w:hAnsi="Times New Roman" w:cs="Times New Roman"/>
          <w:sz w:val="28"/>
          <w:szCs w:val="28"/>
        </w:rPr>
        <w:t>1983</w:t>
      </w:r>
      <w:r w:rsidRPr="00F4548D">
        <w:rPr>
          <w:rFonts w:ascii="Times New Roman" w:hAnsi="Times New Roman" w:cs="Times New Roman"/>
          <w:sz w:val="28"/>
          <w:szCs w:val="28"/>
        </w:rPr>
        <w:t xml:space="preserve"> постановления, наложено штрафных санкций на сумму </w:t>
      </w:r>
      <w:r w:rsidR="003238D4" w:rsidRPr="00F4548D">
        <w:rPr>
          <w:rFonts w:ascii="Times New Roman" w:hAnsi="Times New Roman" w:cs="Times New Roman"/>
          <w:sz w:val="28"/>
          <w:szCs w:val="28"/>
        </w:rPr>
        <w:t>19086,7</w:t>
      </w:r>
      <w:r w:rsidRPr="00F4548D">
        <w:rPr>
          <w:rFonts w:ascii="Times New Roman" w:hAnsi="Times New Roman" w:cs="Times New Roman"/>
          <w:sz w:val="28"/>
          <w:szCs w:val="28"/>
        </w:rPr>
        <w:t xml:space="preserve"> тыс. рублей, взыскано – </w:t>
      </w:r>
      <w:r w:rsidR="003238D4" w:rsidRPr="00F4548D">
        <w:rPr>
          <w:rFonts w:ascii="Times New Roman" w:hAnsi="Times New Roman" w:cs="Times New Roman"/>
          <w:sz w:val="28"/>
          <w:szCs w:val="28"/>
        </w:rPr>
        <w:t>16112,8</w:t>
      </w:r>
      <w:r w:rsidRPr="00F4548D">
        <w:rPr>
          <w:rFonts w:ascii="Times New Roman" w:hAnsi="Times New Roman" w:cs="Times New Roman"/>
          <w:sz w:val="28"/>
          <w:szCs w:val="28"/>
        </w:rPr>
        <w:t xml:space="preserve"> тыс. рублей. </w:t>
      </w:r>
    </w:p>
    <w:p w:rsidR="00485CA6" w:rsidRPr="00F4548D" w:rsidRDefault="00485CA6" w:rsidP="00C30B18">
      <w:pPr>
        <w:tabs>
          <w:tab w:val="num" w:pos="1080"/>
        </w:tabs>
        <w:spacing w:after="0"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Структурные подразделения осуществляют возложенные полномочия непосредственно и во взаимодействии с территориальными органами других федеральных органов исполнительной власти, органами исполнительной власти Республики Мордовия и Пензенской области, органами местного самоуправления, общественными объединениями, другими организациями, гражданами.</w:t>
      </w:r>
    </w:p>
    <w:p w:rsidR="00485CA6" w:rsidRPr="00F4548D" w:rsidRDefault="00485CA6"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Среди наиболее типичных и массовых нарушений, выявляемых инспекторским составом Управления в ходе проведения контрольно-надзорных мероприятий на территории Республики Мордовия и Пензенской области в 202</w:t>
      </w:r>
      <w:r w:rsidR="003238D4" w:rsidRPr="00F4548D">
        <w:rPr>
          <w:rFonts w:ascii="Times New Roman" w:hAnsi="Times New Roman" w:cs="Times New Roman"/>
          <w:sz w:val="28"/>
          <w:szCs w:val="28"/>
        </w:rPr>
        <w:t>1</w:t>
      </w:r>
      <w:r w:rsidRPr="00F4548D">
        <w:rPr>
          <w:rFonts w:ascii="Times New Roman" w:hAnsi="Times New Roman" w:cs="Times New Roman"/>
          <w:sz w:val="28"/>
          <w:szCs w:val="28"/>
        </w:rPr>
        <w:t xml:space="preserve"> году, следует выделить следующие:</w:t>
      </w:r>
    </w:p>
    <w:p w:rsidR="00485CA6" w:rsidRPr="00F4548D" w:rsidRDefault="00485CA6" w:rsidP="00C30B18">
      <w:pPr>
        <w:pStyle w:val="a5"/>
        <w:numPr>
          <w:ilvl w:val="0"/>
          <w:numId w:val="2"/>
        </w:numPr>
        <w:spacing w:line="276" w:lineRule="auto"/>
        <w:ind w:left="0" w:firstLine="360"/>
        <w:contextualSpacing/>
        <w:rPr>
          <w:rFonts w:ascii="Times New Roman" w:hAnsi="Times New Roman" w:cs="Times New Roman"/>
          <w:sz w:val="28"/>
          <w:szCs w:val="28"/>
        </w:rPr>
      </w:pPr>
      <w:r w:rsidRPr="00F4548D">
        <w:rPr>
          <w:rFonts w:ascii="Times New Roman" w:hAnsi="Times New Roman" w:cs="Times New Roman"/>
          <w:sz w:val="28"/>
          <w:szCs w:val="28"/>
        </w:rPr>
        <w:t>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  35</w:t>
      </w:r>
      <w:r w:rsidR="003238D4" w:rsidRPr="00F4548D">
        <w:rPr>
          <w:rFonts w:ascii="Times New Roman" w:hAnsi="Times New Roman" w:cs="Times New Roman"/>
          <w:sz w:val="28"/>
          <w:szCs w:val="28"/>
        </w:rPr>
        <w:t>8</w:t>
      </w:r>
      <w:r w:rsidRPr="00F4548D">
        <w:rPr>
          <w:rFonts w:ascii="Times New Roman" w:hAnsi="Times New Roman" w:cs="Times New Roman"/>
          <w:sz w:val="28"/>
          <w:szCs w:val="28"/>
        </w:rPr>
        <w:t xml:space="preserve"> протоколов;</w:t>
      </w:r>
    </w:p>
    <w:p w:rsidR="00485CA6" w:rsidRPr="00F4548D" w:rsidRDefault="00485CA6" w:rsidP="00C30B18">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 xml:space="preserve">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w:t>
      </w:r>
      <w:r w:rsidR="00FF3ED2" w:rsidRPr="00F4548D">
        <w:rPr>
          <w:rFonts w:ascii="Times New Roman" w:hAnsi="Times New Roman" w:cs="Times New Roman"/>
          <w:sz w:val="28"/>
          <w:szCs w:val="28"/>
        </w:rPr>
        <w:t>116</w:t>
      </w:r>
      <w:r w:rsidRPr="00F4548D">
        <w:rPr>
          <w:rFonts w:ascii="Times New Roman" w:hAnsi="Times New Roman" w:cs="Times New Roman"/>
          <w:sz w:val="28"/>
          <w:szCs w:val="28"/>
        </w:rPr>
        <w:t xml:space="preserve"> протокол</w:t>
      </w:r>
      <w:r w:rsidR="00FF3ED2" w:rsidRPr="00F4548D">
        <w:rPr>
          <w:rFonts w:ascii="Times New Roman" w:hAnsi="Times New Roman" w:cs="Times New Roman"/>
          <w:sz w:val="28"/>
          <w:szCs w:val="28"/>
        </w:rPr>
        <w:t>ов</w:t>
      </w:r>
      <w:r w:rsidRPr="00F4548D">
        <w:rPr>
          <w:rFonts w:ascii="Times New Roman" w:hAnsi="Times New Roman" w:cs="Times New Roman"/>
          <w:sz w:val="28"/>
          <w:szCs w:val="28"/>
        </w:rPr>
        <w:t>;</w:t>
      </w:r>
    </w:p>
    <w:p w:rsidR="00485CA6" w:rsidRPr="00F4548D" w:rsidRDefault="00485CA6" w:rsidP="00C30B18">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 xml:space="preserve">ч.1 ст.20.25 КоАП РФ (неуплата административного штрафа в срок) – </w:t>
      </w:r>
      <w:r w:rsidR="00FF3ED2" w:rsidRPr="00F4548D">
        <w:rPr>
          <w:rFonts w:ascii="Times New Roman" w:hAnsi="Times New Roman" w:cs="Times New Roman"/>
          <w:sz w:val="28"/>
          <w:szCs w:val="28"/>
        </w:rPr>
        <w:t>128</w:t>
      </w:r>
      <w:r w:rsidRPr="00F4548D">
        <w:rPr>
          <w:rFonts w:ascii="Times New Roman" w:hAnsi="Times New Roman" w:cs="Times New Roman"/>
          <w:sz w:val="28"/>
          <w:szCs w:val="28"/>
        </w:rPr>
        <w:t xml:space="preserve"> протокол</w:t>
      </w:r>
      <w:r w:rsidR="00FF3ED2" w:rsidRPr="00F4548D">
        <w:rPr>
          <w:rFonts w:ascii="Times New Roman" w:hAnsi="Times New Roman" w:cs="Times New Roman"/>
          <w:sz w:val="28"/>
          <w:szCs w:val="28"/>
        </w:rPr>
        <w:t>ов</w:t>
      </w:r>
      <w:r w:rsidRPr="00F4548D">
        <w:rPr>
          <w:rFonts w:ascii="Times New Roman" w:hAnsi="Times New Roman" w:cs="Times New Roman"/>
          <w:sz w:val="28"/>
          <w:szCs w:val="28"/>
        </w:rPr>
        <w:t>;</w:t>
      </w:r>
    </w:p>
    <w:p w:rsidR="00485CA6" w:rsidRPr="00F4548D" w:rsidRDefault="00485CA6" w:rsidP="00C30B18">
      <w:pPr>
        <w:pStyle w:val="a5"/>
        <w:numPr>
          <w:ilvl w:val="0"/>
          <w:numId w:val="2"/>
        </w:numPr>
        <w:spacing w:line="276" w:lineRule="auto"/>
        <w:ind w:left="0" w:firstLine="360"/>
        <w:contextualSpacing/>
        <w:rPr>
          <w:rFonts w:ascii="Times New Roman" w:hAnsi="Times New Roman" w:cs="Times New Roman"/>
          <w:sz w:val="28"/>
          <w:szCs w:val="28"/>
        </w:rPr>
      </w:pPr>
      <w:r w:rsidRPr="00F4548D">
        <w:rPr>
          <w:rFonts w:ascii="Times New Roman" w:hAnsi="Times New Roman" w:cs="Times New Roman"/>
          <w:sz w:val="28"/>
          <w:szCs w:val="28"/>
        </w:rPr>
        <w:t xml:space="preserve">ст. 10.6 КоАП РФ (нарушение правил карантина животных или других ветеринарно-санитарных правил) - </w:t>
      </w:r>
      <w:r w:rsidR="00FF3ED2" w:rsidRPr="00F4548D">
        <w:rPr>
          <w:rFonts w:ascii="Times New Roman" w:hAnsi="Times New Roman" w:cs="Times New Roman"/>
          <w:sz w:val="28"/>
          <w:szCs w:val="28"/>
        </w:rPr>
        <w:t>577</w:t>
      </w:r>
      <w:r w:rsidRPr="00F4548D">
        <w:rPr>
          <w:rFonts w:ascii="Times New Roman" w:hAnsi="Times New Roman" w:cs="Times New Roman"/>
          <w:sz w:val="28"/>
          <w:szCs w:val="28"/>
        </w:rPr>
        <w:t xml:space="preserve"> протоколов;</w:t>
      </w:r>
    </w:p>
    <w:p w:rsidR="00485CA6" w:rsidRPr="00F4548D" w:rsidRDefault="00485CA6" w:rsidP="00C30B18">
      <w:pPr>
        <w:pStyle w:val="a3"/>
        <w:numPr>
          <w:ilvl w:val="0"/>
          <w:numId w:val="2"/>
        </w:numPr>
        <w:spacing w:after="0" w:line="276" w:lineRule="auto"/>
        <w:ind w:left="0" w:firstLine="426"/>
        <w:jc w:val="both"/>
        <w:rPr>
          <w:rFonts w:ascii="Times New Roman" w:hAnsi="Times New Roman" w:cs="Times New Roman"/>
          <w:sz w:val="28"/>
          <w:szCs w:val="28"/>
        </w:rPr>
      </w:pPr>
      <w:r w:rsidRPr="00F4548D">
        <w:rPr>
          <w:rFonts w:ascii="Times New Roman" w:hAnsi="Times New Roman" w:cs="Times New Roman"/>
          <w:sz w:val="28"/>
          <w:szCs w:val="28"/>
        </w:rPr>
        <w:t>ч. 2 ст. 8.7 КоАП РФ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 1</w:t>
      </w:r>
      <w:r w:rsidR="00FF3ED2" w:rsidRPr="00F4548D">
        <w:rPr>
          <w:rFonts w:ascii="Times New Roman" w:hAnsi="Times New Roman" w:cs="Times New Roman"/>
          <w:sz w:val="28"/>
          <w:szCs w:val="28"/>
        </w:rPr>
        <w:t>74</w:t>
      </w:r>
      <w:r w:rsidRPr="00F4548D">
        <w:rPr>
          <w:rFonts w:ascii="Times New Roman" w:hAnsi="Times New Roman" w:cs="Times New Roman"/>
          <w:sz w:val="28"/>
          <w:szCs w:val="28"/>
        </w:rPr>
        <w:t xml:space="preserve"> протокола</w:t>
      </w:r>
      <w:r w:rsidR="00FF3ED2" w:rsidRPr="00F4548D">
        <w:rPr>
          <w:rFonts w:ascii="Times New Roman" w:hAnsi="Times New Roman" w:cs="Times New Roman"/>
          <w:sz w:val="28"/>
          <w:szCs w:val="28"/>
        </w:rPr>
        <w:t>.</w:t>
      </w:r>
    </w:p>
    <w:p w:rsidR="00485CA6" w:rsidRPr="00F4548D" w:rsidRDefault="00485CA6"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lastRenderedPageBreak/>
        <w:t>За 12 месяцев 202</w:t>
      </w:r>
      <w:r w:rsidR="00FF3ED2" w:rsidRPr="00F4548D">
        <w:rPr>
          <w:rFonts w:ascii="Times New Roman" w:hAnsi="Times New Roman" w:cs="Times New Roman"/>
          <w:sz w:val="28"/>
          <w:szCs w:val="28"/>
        </w:rPr>
        <w:t>1</w:t>
      </w:r>
      <w:r w:rsidRPr="00F4548D">
        <w:rPr>
          <w:rFonts w:ascii="Times New Roman" w:hAnsi="Times New Roman" w:cs="Times New Roman"/>
          <w:sz w:val="28"/>
          <w:szCs w:val="28"/>
        </w:rPr>
        <w:t xml:space="preserve"> года обжаловано </w:t>
      </w:r>
      <w:r w:rsidR="00FF3ED2" w:rsidRPr="00F4548D">
        <w:rPr>
          <w:rFonts w:ascii="Times New Roman" w:hAnsi="Times New Roman" w:cs="Times New Roman"/>
          <w:sz w:val="28"/>
          <w:szCs w:val="28"/>
        </w:rPr>
        <w:t>29</w:t>
      </w:r>
      <w:r w:rsidRPr="00F4548D">
        <w:rPr>
          <w:rFonts w:ascii="Times New Roman" w:hAnsi="Times New Roman" w:cs="Times New Roman"/>
          <w:sz w:val="28"/>
          <w:szCs w:val="28"/>
        </w:rPr>
        <w:t xml:space="preserve"> постановлени</w:t>
      </w:r>
      <w:r w:rsidR="00FF3ED2" w:rsidRPr="00F4548D">
        <w:rPr>
          <w:rFonts w:ascii="Times New Roman" w:hAnsi="Times New Roman" w:cs="Times New Roman"/>
          <w:sz w:val="28"/>
          <w:szCs w:val="28"/>
        </w:rPr>
        <w:t>й</w:t>
      </w:r>
      <w:r w:rsidRPr="00F4548D">
        <w:rPr>
          <w:rFonts w:ascii="Times New Roman" w:hAnsi="Times New Roman" w:cs="Times New Roman"/>
          <w:sz w:val="28"/>
          <w:szCs w:val="28"/>
        </w:rPr>
        <w:t xml:space="preserve"> об административных правонарушениях, вынесенных должностными лицами Управления. Из них: </w:t>
      </w:r>
    </w:p>
    <w:p w:rsidR="00485CA6" w:rsidRPr="00F4548D" w:rsidRDefault="00FF3ED2" w:rsidP="00C30B18">
      <w:pPr>
        <w:pStyle w:val="a3"/>
        <w:widowControl w:val="0"/>
        <w:numPr>
          <w:ilvl w:val="0"/>
          <w:numId w:val="3"/>
        </w:numPr>
        <w:autoSpaceDE w:val="0"/>
        <w:autoSpaceDN w:val="0"/>
        <w:adjustRightInd w:val="0"/>
        <w:spacing w:after="0"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5</w:t>
      </w:r>
      <w:r w:rsidR="00485CA6" w:rsidRPr="00F4548D">
        <w:rPr>
          <w:rFonts w:ascii="Times New Roman" w:hAnsi="Times New Roman" w:cs="Times New Roman"/>
          <w:sz w:val="28"/>
          <w:szCs w:val="28"/>
        </w:rPr>
        <w:t xml:space="preserve"> постановлений оставлены без изменений, жалобы заявителей без удовлетворения;</w:t>
      </w:r>
    </w:p>
    <w:p w:rsidR="00485CA6" w:rsidRPr="00F4548D" w:rsidRDefault="00FF3ED2" w:rsidP="00C30B18">
      <w:pPr>
        <w:pStyle w:val="a3"/>
        <w:widowControl w:val="0"/>
        <w:numPr>
          <w:ilvl w:val="0"/>
          <w:numId w:val="3"/>
        </w:numPr>
        <w:autoSpaceDE w:val="0"/>
        <w:autoSpaceDN w:val="0"/>
        <w:adjustRightInd w:val="0"/>
        <w:spacing w:after="100" w:afterAutospacing="1" w:line="276" w:lineRule="auto"/>
        <w:jc w:val="both"/>
        <w:rPr>
          <w:rFonts w:ascii="Times New Roman" w:hAnsi="Times New Roman" w:cs="Times New Roman"/>
          <w:sz w:val="28"/>
          <w:szCs w:val="28"/>
        </w:rPr>
      </w:pPr>
      <w:r w:rsidRPr="00F4548D">
        <w:rPr>
          <w:rFonts w:ascii="Times New Roman" w:hAnsi="Times New Roman" w:cs="Times New Roman"/>
          <w:sz w:val="28"/>
          <w:szCs w:val="28"/>
        </w:rPr>
        <w:t xml:space="preserve">6 </w:t>
      </w:r>
      <w:r w:rsidR="00485CA6" w:rsidRPr="00F4548D">
        <w:rPr>
          <w:rFonts w:ascii="Times New Roman" w:hAnsi="Times New Roman" w:cs="Times New Roman"/>
          <w:sz w:val="28"/>
          <w:szCs w:val="28"/>
        </w:rPr>
        <w:t>постановлений отменены полностью;</w:t>
      </w:r>
    </w:p>
    <w:p w:rsidR="00485CA6" w:rsidRPr="00F4548D" w:rsidRDefault="00FF3ED2" w:rsidP="00C30B18">
      <w:pPr>
        <w:pStyle w:val="a3"/>
        <w:widowControl w:val="0"/>
        <w:numPr>
          <w:ilvl w:val="0"/>
          <w:numId w:val="3"/>
        </w:numPr>
        <w:autoSpaceDE w:val="0"/>
        <w:autoSpaceDN w:val="0"/>
        <w:adjustRightInd w:val="0"/>
        <w:spacing w:after="100" w:afterAutospacing="1"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16</w:t>
      </w:r>
      <w:r w:rsidR="00485CA6" w:rsidRPr="00F4548D">
        <w:rPr>
          <w:rFonts w:ascii="Times New Roman" w:hAnsi="Times New Roman" w:cs="Times New Roman"/>
          <w:sz w:val="28"/>
          <w:szCs w:val="28"/>
        </w:rPr>
        <w:t xml:space="preserve"> постановлени</w:t>
      </w:r>
      <w:r w:rsidRPr="00F4548D">
        <w:rPr>
          <w:rFonts w:ascii="Times New Roman" w:hAnsi="Times New Roman" w:cs="Times New Roman"/>
          <w:sz w:val="28"/>
          <w:szCs w:val="28"/>
        </w:rPr>
        <w:t>й</w:t>
      </w:r>
      <w:r w:rsidR="00485CA6" w:rsidRPr="00F4548D">
        <w:rPr>
          <w:rFonts w:ascii="Times New Roman" w:hAnsi="Times New Roman" w:cs="Times New Roman"/>
          <w:sz w:val="28"/>
          <w:szCs w:val="28"/>
        </w:rPr>
        <w:t xml:space="preserve"> изменены в части назначения административного наказания (снижен размер штрафа);</w:t>
      </w:r>
    </w:p>
    <w:p w:rsidR="00FF3ED2" w:rsidRPr="00F4548D" w:rsidRDefault="00FF3ED2" w:rsidP="00C30B18">
      <w:pPr>
        <w:pStyle w:val="a3"/>
        <w:widowControl w:val="0"/>
        <w:numPr>
          <w:ilvl w:val="0"/>
          <w:numId w:val="3"/>
        </w:numPr>
        <w:autoSpaceDE w:val="0"/>
        <w:autoSpaceDN w:val="0"/>
        <w:adjustRightInd w:val="0"/>
        <w:spacing w:after="100" w:afterAutospacing="1"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1 жалоба на постановление Управления оставлена без рассмотрения (определение об отказе в удовлетворении ходатайства о восстановлении срока);</w:t>
      </w:r>
    </w:p>
    <w:p w:rsidR="00485CA6" w:rsidRPr="00F4548D" w:rsidRDefault="00FF3ED2" w:rsidP="00C30B18">
      <w:pPr>
        <w:pStyle w:val="a3"/>
        <w:widowControl w:val="0"/>
        <w:numPr>
          <w:ilvl w:val="0"/>
          <w:numId w:val="3"/>
        </w:numPr>
        <w:autoSpaceDE w:val="0"/>
        <w:autoSpaceDN w:val="0"/>
        <w:adjustRightInd w:val="0"/>
        <w:spacing w:after="100" w:afterAutospacing="1"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1</w:t>
      </w:r>
      <w:r w:rsidR="00485CA6" w:rsidRPr="00F4548D">
        <w:rPr>
          <w:rFonts w:ascii="Times New Roman" w:hAnsi="Times New Roman" w:cs="Times New Roman"/>
          <w:sz w:val="28"/>
          <w:szCs w:val="28"/>
        </w:rPr>
        <w:t xml:space="preserve"> жалоб</w:t>
      </w:r>
      <w:r w:rsidRPr="00F4548D">
        <w:rPr>
          <w:rFonts w:ascii="Times New Roman" w:hAnsi="Times New Roman" w:cs="Times New Roman"/>
          <w:sz w:val="28"/>
          <w:szCs w:val="28"/>
        </w:rPr>
        <w:t>а</w:t>
      </w:r>
      <w:r w:rsidR="00485CA6" w:rsidRPr="00F4548D">
        <w:rPr>
          <w:rFonts w:ascii="Times New Roman" w:hAnsi="Times New Roman" w:cs="Times New Roman"/>
          <w:sz w:val="28"/>
          <w:szCs w:val="28"/>
        </w:rPr>
        <w:t xml:space="preserve"> на постановления по состоянию на 31.12.202</w:t>
      </w:r>
      <w:r w:rsidRPr="00F4548D">
        <w:rPr>
          <w:rFonts w:ascii="Times New Roman" w:hAnsi="Times New Roman" w:cs="Times New Roman"/>
          <w:sz w:val="28"/>
          <w:szCs w:val="28"/>
        </w:rPr>
        <w:t>1</w:t>
      </w:r>
      <w:r w:rsidR="00485CA6" w:rsidRPr="00F4548D">
        <w:rPr>
          <w:rFonts w:ascii="Times New Roman" w:hAnsi="Times New Roman" w:cs="Times New Roman"/>
          <w:sz w:val="28"/>
          <w:szCs w:val="28"/>
        </w:rPr>
        <w:t xml:space="preserve"> г. наход</w:t>
      </w:r>
      <w:r w:rsidRPr="00F4548D">
        <w:rPr>
          <w:rFonts w:ascii="Times New Roman" w:hAnsi="Times New Roman" w:cs="Times New Roman"/>
          <w:sz w:val="28"/>
          <w:szCs w:val="28"/>
        </w:rPr>
        <w:t>и</w:t>
      </w:r>
      <w:r w:rsidR="00485CA6" w:rsidRPr="00F4548D">
        <w:rPr>
          <w:rFonts w:ascii="Times New Roman" w:hAnsi="Times New Roman" w:cs="Times New Roman"/>
          <w:sz w:val="28"/>
          <w:szCs w:val="28"/>
        </w:rPr>
        <w:t xml:space="preserve">тся на рассмотрении. </w:t>
      </w:r>
    </w:p>
    <w:p w:rsidR="005B4682" w:rsidRPr="00F4548D" w:rsidRDefault="005B4682" w:rsidP="00C30B18">
      <w:pPr>
        <w:pStyle w:val="a3"/>
        <w:numPr>
          <w:ilvl w:val="0"/>
          <w:numId w:val="26"/>
        </w:numPr>
        <w:spacing w:after="0" w:line="276" w:lineRule="auto"/>
        <w:ind w:left="0" w:firstLine="0"/>
        <w:jc w:val="center"/>
        <w:rPr>
          <w:rFonts w:ascii="Times New Roman" w:hAnsi="Times New Roman" w:cs="Times New Roman"/>
          <w:sz w:val="28"/>
          <w:szCs w:val="28"/>
        </w:rPr>
      </w:pPr>
      <w:r w:rsidRPr="00F4548D">
        <w:rPr>
          <w:rFonts w:ascii="Times New Roman" w:hAnsi="Times New Roman" w:cs="Times New Roman"/>
          <w:sz w:val="28"/>
          <w:szCs w:val="28"/>
        </w:rPr>
        <w:t>Работа с обращениями граждан</w:t>
      </w:r>
    </w:p>
    <w:p w:rsidR="00401E50" w:rsidRPr="00F4548D" w:rsidRDefault="00401E50" w:rsidP="00C30B18">
      <w:pPr>
        <w:pStyle w:val="a3"/>
        <w:spacing w:after="0" w:line="276" w:lineRule="auto"/>
        <w:ind w:left="0"/>
        <w:rPr>
          <w:rFonts w:ascii="Times New Roman" w:hAnsi="Times New Roman" w:cs="Times New Roman"/>
          <w:sz w:val="28"/>
          <w:szCs w:val="28"/>
        </w:rPr>
      </w:pPr>
    </w:p>
    <w:p w:rsidR="00F44099" w:rsidRPr="00F4548D" w:rsidRDefault="00F44099" w:rsidP="00C30B18">
      <w:pPr>
        <w:pStyle w:val="a3"/>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 xml:space="preserve">В Управление за 12 месяцев 2021 года поступило 439 (Республика Мордовия – 200, Пензенская область – 239) обращений от граждан. Все обращения рассмотрены в соответствии с требованиями и сроки, установленные Федеральным законом от 2 мая 2006 г. N 59-ФЗ "О порядке рассмотрения обращений граждан Российской Федерации". </w:t>
      </w:r>
    </w:p>
    <w:p w:rsidR="00F44099" w:rsidRPr="00F4548D" w:rsidRDefault="00F44099" w:rsidP="00C30B18">
      <w:pPr>
        <w:pStyle w:val="a3"/>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В связи с эти, Управлением проведена определенная работа, по результатам которой заявителям даны ответы разъяснительного характера, а также приняты меры соответствующего рода, т.е. поставленные в обращении вопросы признаны обоснованными и подлежащими удовлетворению.</w:t>
      </w:r>
    </w:p>
    <w:p w:rsidR="00F44099" w:rsidRPr="00F4548D" w:rsidRDefault="00F44099" w:rsidP="00C30B18">
      <w:pPr>
        <w:pStyle w:val="a3"/>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 xml:space="preserve">По подведомственности в другие органы направлено 80 (Республика Мордовия – 14, Пензенская область – 66) обращений. </w:t>
      </w:r>
    </w:p>
    <w:p w:rsidR="00F44099" w:rsidRPr="00F4548D" w:rsidRDefault="00F44099" w:rsidP="00C30B18">
      <w:pPr>
        <w:spacing w:after="0" w:line="276" w:lineRule="auto"/>
        <w:ind w:firstLine="709"/>
        <w:jc w:val="both"/>
        <w:rPr>
          <w:rFonts w:ascii="Times New Roman" w:hAnsi="Times New Roman" w:cs="Times New Roman"/>
          <w:sz w:val="28"/>
          <w:szCs w:val="28"/>
        </w:rPr>
      </w:pPr>
      <w:r w:rsidRPr="00F4548D">
        <w:rPr>
          <w:rFonts w:ascii="Times New Roman" w:hAnsi="Times New Roman" w:cs="Times New Roman"/>
          <w:sz w:val="28"/>
          <w:szCs w:val="28"/>
        </w:rPr>
        <w:t xml:space="preserve">По состоянию на 31.12.2021 г. 5 обращений (Республика Мордовия – 5, Пензенская область – 0) находятся на рассмотрении. </w:t>
      </w:r>
    </w:p>
    <w:p w:rsidR="00F44099" w:rsidRPr="00F4548D" w:rsidRDefault="00F44099" w:rsidP="00C30B18">
      <w:pPr>
        <w:spacing w:line="276" w:lineRule="auto"/>
        <w:ind w:firstLine="709"/>
        <w:jc w:val="both"/>
        <w:rPr>
          <w:rFonts w:ascii="Times New Roman" w:hAnsi="Times New Roman" w:cs="Times New Roman"/>
          <w:sz w:val="28"/>
          <w:szCs w:val="28"/>
        </w:rPr>
      </w:pPr>
      <w:r w:rsidRPr="00F4548D">
        <w:rPr>
          <w:rFonts w:ascii="Times New Roman" w:eastAsia="BatangChe" w:hAnsi="Times New Roman" w:cs="Times New Roman"/>
          <w:sz w:val="28"/>
          <w:szCs w:val="28"/>
        </w:rPr>
        <w:t xml:space="preserve">Основной характер вопросов, интересующих заявителей, это - </w:t>
      </w:r>
      <w:r w:rsidRPr="00F4548D">
        <w:rPr>
          <w:rFonts w:ascii="Times New Roman" w:hAnsi="Times New Roman" w:cs="Times New Roman"/>
          <w:sz w:val="28"/>
          <w:szCs w:val="28"/>
          <w:shd w:val="clear" w:color="auto" w:fill="FFFFFF"/>
        </w:rPr>
        <w:t xml:space="preserve">нарушения в области ветеринарии, нарушения в области государственного земельного надзора, загрязнение окружающей среды, сбросы, выбросы, отходы, пчеловодство. </w:t>
      </w:r>
    </w:p>
    <w:p w:rsidR="005B4682" w:rsidRPr="00F4548D" w:rsidRDefault="005B4682" w:rsidP="00C30B18">
      <w:pPr>
        <w:pStyle w:val="a3"/>
        <w:numPr>
          <w:ilvl w:val="0"/>
          <w:numId w:val="26"/>
        </w:numPr>
        <w:spacing w:after="0" w:line="276" w:lineRule="auto"/>
        <w:ind w:left="0" w:firstLine="0"/>
        <w:jc w:val="center"/>
        <w:rPr>
          <w:rFonts w:ascii="Times New Roman" w:hAnsi="Times New Roman" w:cs="Times New Roman"/>
          <w:sz w:val="28"/>
          <w:szCs w:val="28"/>
        </w:rPr>
      </w:pPr>
      <w:r w:rsidRPr="00F4548D">
        <w:rPr>
          <w:rFonts w:ascii="Times New Roman" w:hAnsi="Times New Roman" w:cs="Times New Roman"/>
          <w:sz w:val="28"/>
          <w:szCs w:val="28"/>
        </w:rPr>
        <w:t>Освещение деятельности Управления в средствах массовой информации и на официальном сайте</w:t>
      </w:r>
    </w:p>
    <w:p w:rsidR="00401E50" w:rsidRPr="00F4548D" w:rsidRDefault="00401E50" w:rsidP="00C30B18">
      <w:pPr>
        <w:pStyle w:val="a3"/>
        <w:spacing w:after="0" w:line="276" w:lineRule="auto"/>
        <w:ind w:left="0"/>
        <w:rPr>
          <w:rFonts w:ascii="Times New Roman" w:hAnsi="Times New Roman" w:cs="Times New Roman"/>
          <w:sz w:val="28"/>
          <w:szCs w:val="28"/>
        </w:rPr>
      </w:pPr>
    </w:p>
    <w:p w:rsidR="000F6FBB" w:rsidRPr="00F4548D" w:rsidRDefault="000F6FBB"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Жизнь современного человека невозможно представить без телевидения, электронных изданий, газет и журналов. Средства массовой информации (СМИ) всегда остаются одной из движущих сил развития </w:t>
      </w:r>
      <w:r w:rsidRPr="00F4548D">
        <w:rPr>
          <w:rFonts w:ascii="Times New Roman" w:hAnsi="Times New Roman" w:cs="Times New Roman"/>
          <w:sz w:val="28"/>
          <w:szCs w:val="28"/>
        </w:rPr>
        <w:lastRenderedPageBreak/>
        <w:t>общества. Взаимодействие со средствами массовой информации является важным направлением работы для Управления Россельхознадзора по Республике Мордовия и Пензенской области.  СМИ – важное звено между Управлением и жителями Республики Мордовия и Пензенской области. Совместная работа направлена не только на информирование населения о деятельности Управления, но и зачастую способствует осуществлению профилактической работе в рамках недопущения правонарушений.</w:t>
      </w:r>
    </w:p>
    <w:p w:rsidR="00DA0FC6" w:rsidRPr="00F4548D" w:rsidRDefault="00DA0FC6" w:rsidP="00C30B18">
      <w:pPr>
        <w:pStyle w:val="a4"/>
        <w:spacing w:before="0" w:beforeAutospacing="0" w:after="0" w:afterAutospacing="0" w:line="276" w:lineRule="auto"/>
        <w:ind w:firstLine="709"/>
        <w:contextualSpacing/>
        <w:jc w:val="both"/>
        <w:rPr>
          <w:sz w:val="28"/>
          <w:szCs w:val="28"/>
        </w:rPr>
      </w:pPr>
      <w:r w:rsidRPr="00F4548D">
        <w:rPr>
          <w:sz w:val="28"/>
          <w:szCs w:val="28"/>
        </w:rPr>
        <w:t xml:space="preserve">В рамках освещения деятельности Управления на сайте размещено </w:t>
      </w:r>
      <w:r w:rsidR="00F44099" w:rsidRPr="00F4548D">
        <w:rPr>
          <w:sz w:val="28"/>
          <w:szCs w:val="28"/>
        </w:rPr>
        <w:t xml:space="preserve">1881 </w:t>
      </w:r>
      <w:r w:rsidRPr="00F4548D">
        <w:rPr>
          <w:sz w:val="28"/>
          <w:szCs w:val="28"/>
        </w:rPr>
        <w:t>информационн</w:t>
      </w:r>
      <w:r w:rsidR="00F44099" w:rsidRPr="00F4548D">
        <w:rPr>
          <w:sz w:val="28"/>
          <w:szCs w:val="28"/>
        </w:rPr>
        <w:t xml:space="preserve">ое </w:t>
      </w:r>
      <w:r w:rsidRPr="00F4548D">
        <w:rPr>
          <w:sz w:val="28"/>
          <w:szCs w:val="28"/>
        </w:rPr>
        <w:t>сообщени</w:t>
      </w:r>
      <w:r w:rsidR="00F44099" w:rsidRPr="00F4548D">
        <w:rPr>
          <w:sz w:val="28"/>
          <w:szCs w:val="28"/>
        </w:rPr>
        <w:t>е</w:t>
      </w:r>
      <w:r w:rsidRPr="00F4548D">
        <w:rPr>
          <w:sz w:val="28"/>
          <w:szCs w:val="28"/>
        </w:rPr>
        <w:t xml:space="preserve">. В печатных изданиях опубликовано </w:t>
      </w:r>
      <w:r w:rsidR="00F44099" w:rsidRPr="00F4548D">
        <w:rPr>
          <w:sz w:val="28"/>
          <w:szCs w:val="28"/>
        </w:rPr>
        <w:t>390</w:t>
      </w:r>
      <w:r w:rsidRPr="00F4548D">
        <w:rPr>
          <w:sz w:val="28"/>
          <w:szCs w:val="28"/>
        </w:rPr>
        <w:t xml:space="preserve"> статей, записано 1</w:t>
      </w:r>
      <w:r w:rsidR="00F44099" w:rsidRPr="00F4548D">
        <w:rPr>
          <w:sz w:val="28"/>
          <w:szCs w:val="28"/>
        </w:rPr>
        <w:t>7</w:t>
      </w:r>
      <w:r w:rsidRPr="00F4548D">
        <w:rPr>
          <w:sz w:val="28"/>
          <w:szCs w:val="28"/>
        </w:rPr>
        <w:t xml:space="preserve"> видеосюжетов на телевидении, на радио прозвучало </w:t>
      </w:r>
      <w:r w:rsidR="00F44099" w:rsidRPr="00F4548D">
        <w:rPr>
          <w:sz w:val="28"/>
          <w:szCs w:val="28"/>
        </w:rPr>
        <w:t>70</w:t>
      </w:r>
      <w:r w:rsidRPr="00F4548D">
        <w:rPr>
          <w:sz w:val="28"/>
          <w:szCs w:val="28"/>
        </w:rPr>
        <w:t xml:space="preserve"> сообщений.</w:t>
      </w:r>
    </w:p>
    <w:p w:rsidR="005B4682" w:rsidRPr="00F4548D" w:rsidRDefault="005B4682" w:rsidP="00C30B18">
      <w:pPr>
        <w:pStyle w:val="a4"/>
        <w:spacing w:before="0" w:beforeAutospacing="0" w:after="0" w:afterAutospacing="0" w:line="276" w:lineRule="auto"/>
        <w:ind w:firstLine="709"/>
        <w:contextualSpacing/>
        <w:jc w:val="both"/>
        <w:rPr>
          <w:sz w:val="28"/>
          <w:szCs w:val="28"/>
        </w:rPr>
      </w:pPr>
    </w:p>
    <w:p w:rsidR="005B4682" w:rsidRPr="00F4548D" w:rsidRDefault="005B4682" w:rsidP="00C30B18">
      <w:pPr>
        <w:pStyle w:val="a3"/>
        <w:numPr>
          <w:ilvl w:val="0"/>
          <w:numId w:val="26"/>
        </w:numPr>
        <w:spacing w:after="0" w:line="276" w:lineRule="auto"/>
        <w:ind w:left="0" w:firstLine="0"/>
        <w:jc w:val="center"/>
        <w:rPr>
          <w:rFonts w:ascii="Times New Roman" w:hAnsi="Times New Roman" w:cs="Times New Roman"/>
          <w:sz w:val="28"/>
          <w:szCs w:val="28"/>
        </w:rPr>
      </w:pPr>
      <w:r w:rsidRPr="00F4548D">
        <w:rPr>
          <w:rFonts w:ascii="Times New Roman" w:hAnsi="Times New Roman" w:cs="Times New Roman"/>
          <w:sz w:val="28"/>
          <w:szCs w:val="28"/>
        </w:rPr>
        <w:t>О проведенных публичных мероприятиях в 20</w:t>
      </w:r>
      <w:r w:rsidR="000E1E0F" w:rsidRPr="00F4548D">
        <w:rPr>
          <w:rFonts w:ascii="Times New Roman" w:hAnsi="Times New Roman" w:cs="Times New Roman"/>
          <w:sz w:val="28"/>
          <w:szCs w:val="28"/>
        </w:rPr>
        <w:t>2</w:t>
      </w:r>
      <w:r w:rsidR="00EC1BB0" w:rsidRPr="00F4548D">
        <w:rPr>
          <w:rFonts w:ascii="Times New Roman" w:hAnsi="Times New Roman" w:cs="Times New Roman"/>
          <w:sz w:val="28"/>
          <w:szCs w:val="28"/>
        </w:rPr>
        <w:t>1</w:t>
      </w:r>
      <w:r w:rsidR="000F6FBB" w:rsidRPr="00F4548D">
        <w:rPr>
          <w:rFonts w:ascii="Times New Roman" w:hAnsi="Times New Roman" w:cs="Times New Roman"/>
          <w:sz w:val="28"/>
          <w:szCs w:val="28"/>
        </w:rPr>
        <w:t xml:space="preserve"> </w:t>
      </w:r>
      <w:r w:rsidRPr="00F4548D">
        <w:rPr>
          <w:rFonts w:ascii="Times New Roman" w:hAnsi="Times New Roman" w:cs="Times New Roman"/>
          <w:sz w:val="28"/>
          <w:szCs w:val="28"/>
        </w:rPr>
        <w:t>году</w:t>
      </w:r>
    </w:p>
    <w:p w:rsidR="005B2E19" w:rsidRPr="00F4548D" w:rsidRDefault="005B2E19" w:rsidP="00C30B18">
      <w:pPr>
        <w:spacing w:line="276" w:lineRule="auto"/>
        <w:ind w:firstLine="709"/>
        <w:contextualSpacing/>
        <w:jc w:val="both"/>
        <w:rPr>
          <w:rFonts w:ascii="Times New Roman" w:eastAsia="Times New Roman" w:hAnsi="Times New Roman" w:cs="Times New Roman"/>
          <w:sz w:val="28"/>
          <w:szCs w:val="28"/>
          <w:lang w:eastAsia="ru-RU"/>
        </w:rPr>
      </w:pPr>
    </w:p>
    <w:p w:rsidR="00EC1BB0" w:rsidRPr="00F4548D" w:rsidRDefault="000E1E0F" w:rsidP="00C30B18">
      <w:pPr>
        <w:spacing w:line="276" w:lineRule="auto"/>
        <w:ind w:firstLine="709"/>
        <w:contextualSpacing/>
        <w:jc w:val="both"/>
        <w:rPr>
          <w:rFonts w:ascii="Times New Roman" w:hAnsi="Times New Roman" w:cs="Times New Roman"/>
          <w:sz w:val="28"/>
          <w:szCs w:val="28"/>
        </w:rPr>
      </w:pPr>
      <w:r w:rsidRPr="00F4548D">
        <w:rPr>
          <w:rFonts w:ascii="Times New Roman" w:eastAsia="Times New Roman" w:hAnsi="Times New Roman" w:cs="Times New Roman"/>
          <w:sz w:val="28"/>
          <w:szCs w:val="28"/>
          <w:lang w:eastAsia="ru-RU"/>
        </w:rPr>
        <w:t xml:space="preserve">В целях реализации приоритетной программы «Реформа контрольной и надзорной деятельности» и планов приоритетных проектов «Внедрение риск - ориентированного подхода при осуществлении контрольно - надзорной деятельности», «Внедрение системы комплексной профилактики нарушений обязательных требований» </w:t>
      </w:r>
      <w:r w:rsidR="00EC1BB0" w:rsidRPr="00F4548D">
        <w:rPr>
          <w:rFonts w:ascii="Times New Roman" w:hAnsi="Times New Roman" w:cs="Times New Roman"/>
          <w:sz w:val="28"/>
          <w:szCs w:val="28"/>
        </w:rPr>
        <w:t>Управлением в 202</w:t>
      </w:r>
      <w:r w:rsidR="005B2E19" w:rsidRPr="00F4548D">
        <w:rPr>
          <w:rFonts w:ascii="Times New Roman" w:hAnsi="Times New Roman" w:cs="Times New Roman"/>
          <w:sz w:val="28"/>
          <w:szCs w:val="28"/>
        </w:rPr>
        <w:t>1</w:t>
      </w:r>
      <w:r w:rsidR="00EC1BB0" w:rsidRPr="00F4548D">
        <w:rPr>
          <w:rFonts w:ascii="Times New Roman" w:hAnsi="Times New Roman" w:cs="Times New Roman"/>
          <w:sz w:val="28"/>
          <w:szCs w:val="28"/>
        </w:rPr>
        <w:t xml:space="preserve"> году проведены публичные обсуждения результатов правоприменительной практики, руководств по соблюдению обязательных требований в </w:t>
      </w:r>
      <w:r w:rsidR="00360F74" w:rsidRPr="00F4548D">
        <w:rPr>
          <w:rFonts w:ascii="Times New Roman" w:hAnsi="Times New Roman" w:cs="Times New Roman"/>
          <w:sz w:val="28"/>
          <w:szCs w:val="28"/>
        </w:rPr>
        <w:t xml:space="preserve">феврале  ( 17.02.2021 г. – г. Саранск, 18.02.2021 г. – г. Пенза), в </w:t>
      </w:r>
      <w:r w:rsidR="00EC1BB0" w:rsidRPr="00F4548D">
        <w:rPr>
          <w:rFonts w:ascii="Times New Roman" w:hAnsi="Times New Roman" w:cs="Times New Roman"/>
          <w:sz w:val="28"/>
          <w:szCs w:val="28"/>
        </w:rPr>
        <w:t>апреле (</w:t>
      </w:r>
      <w:r w:rsidR="00360F74" w:rsidRPr="00F4548D">
        <w:rPr>
          <w:rFonts w:ascii="Times New Roman" w:hAnsi="Times New Roman" w:cs="Times New Roman"/>
          <w:sz w:val="28"/>
          <w:szCs w:val="28"/>
        </w:rPr>
        <w:t>21</w:t>
      </w:r>
      <w:r w:rsidR="00EC1BB0" w:rsidRPr="00F4548D">
        <w:rPr>
          <w:rFonts w:ascii="Times New Roman" w:hAnsi="Times New Roman" w:cs="Times New Roman"/>
          <w:sz w:val="28"/>
          <w:szCs w:val="28"/>
        </w:rPr>
        <w:t>.04.20</w:t>
      </w:r>
      <w:r w:rsidR="00360F74" w:rsidRPr="00F4548D">
        <w:rPr>
          <w:rFonts w:ascii="Times New Roman" w:hAnsi="Times New Roman" w:cs="Times New Roman"/>
          <w:sz w:val="28"/>
          <w:szCs w:val="28"/>
        </w:rPr>
        <w:t>21 г.– г. Саранск, 22</w:t>
      </w:r>
      <w:r w:rsidR="00EC1BB0" w:rsidRPr="00F4548D">
        <w:rPr>
          <w:rFonts w:ascii="Times New Roman" w:hAnsi="Times New Roman" w:cs="Times New Roman"/>
          <w:sz w:val="28"/>
          <w:szCs w:val="28"/>
        </w:rPr>
        <w:t>.04.20</w:t>
      </w:r>
      <w:r w:rsidR="00360F74" w:rsidRPr="00F4548D">
        <w:rPr>
          <w:rFonts w:ascii="Times New Roman" w:hAnsi="Times New Roman" w:cs="Times New Roman"/>
          <w:sz w:val="28"/>
          <w:szCs w:val="28"/>
        </w:rPr>
        <w:t>21</w:t>
      </w:r>
      <w:r w:rsidR="00EC1BB0" w:rsidRPr="00F4548D">
        <w:rPr>
          <w:rFonts w:ascii="Times New Roman" w:hAnsi="Times New Roman" w:cs="Times New Roman"/>
          <w:sz w:val="28"/>
          <w:szCs w:val="28"/>
        </w:rPr>
        <w:t xml:space="preserve"> г.– г. Пенза), в июле (</w:t>
      </w:r>
      <w:r w:rsidR="00360F74" w:rsidRPr="00F4548D">
        <w:rPr>
          <w:rFonts w:ascii="Times New Roman" w:hAnsi="Times New Roman" w:cs="Times New Roman"/>
          <w:sz w:val="28"/>
          <w:szCs w:val="28"/>
        </w:rPr>
        <w:t>21</w:t>
      </w:r>
      <w:r w:rsidR="00EC1BB0" w:rsidRPr="00F4548D">
        <w:rPr>
          <w:rFonts w:ascii="Times New Roman" w:hAnsi="Times New Roman" w:cs="Times New Roman"/>
          <w:sz w:val="28"/>
          <w:szCs w:val="28"/>
        </w:rPr>
        <w:t>.07.20</w:t>
      </w:r>
      <w:r w:rsidR="00360F74" w:rsidRPr="00F4548D">
        <w:rPr>
          <w:rFonts w:ascii="Times New Roman" w:hAnsi="Times New Roman" w:cs="Times New Roman"/>
          <w:sz w:val="28"/>
          <w:szCs w:val="28"/>
        </w:rPr>
        <w:t>21</w:t>
      </w:r>
      <w:r w:rsidR="00EC1BB0" w:rsidRPr="00F4548D">
        <w:rPr>
          <w:rFonts w:ascii="Times New Roman" w:hAnsi="Times New Roman" w:cs="Times New Roman"/>
          <w:sz w:val="28"/>
          <w:szCs w:val="28"/>
        </w:rPr>
        <w:t xml:space="preserve"> г.– г. Саранск, </w:t>
      </w:r>
      <w:r w:rsidR="00360F74" w:rsidRPr="00F4548D">
        <w:rPr>
          <w:rFonts w:ascii="Times New Roman" w:hAnsi="Times New Roman" w:cs="Times New Roman"/>
          <w:sz w:val="28"/>
          <w:szCs w:val="28"/>
        </w:rPr>
        <w:t>22</w:t>
      </w:r>
      <w:r w:rsidR="00EC1BB0" w:rsidRPr="00F4548D">
        <w:rPr>
          <w:rFonts w:ascii="Times New Roman" w:hAnsi="Times New Roman" w:cs="Times New Roman"/>
          <w:sz w:val="28"/>
          <w:szCs w:val="28"/>
        </w:rPr>
        <w:t>.07.20</w:t>
      </w:r>
      <w:r w:rsidR="00360F74" w:rsidRPr="00F4548D">
        <w:rPr>
          <w:rFonts w:ascii="Times New Roman" w:hAnsi="Times New Roman" w:cs="Times New Roman"/>
          <w:sz w:val="28"/>
          <w:szCs w:val="28"/>
        </w:rPr>
        <w:t xml:space="preserve">21 </w:t>
      </w:r>
      <w:r w:rsidR="00EC1BB0" w:rsidRPr="00F4548D">
        <w:rPr>
          <w:rFonts w:ascii="Times New Roman" w:hAnsi="Times New Roman" w:cs="Times New Roman"/>
          <w:sz w:val="28"/>
          <w:szCs w:val="28"/>
        </w:rPr>
        <w:t>г.– г. Пенза) и в октябре (</w:t>
      </w:r>
      <w:r w:rsidR="00360F74" w:rsidRPr="00F4548D">
        <w:rPr>
          <w:rFonts w:ascii="Times New Roman" w:hAnsi="Times New Roman" w:cs="Times New Roman"/>
          <w:sz w:val="28"/>
          <w:szCs w:val="28"/>
        </w:rPr>
        <w:t>20</w:t>
      </w:r>
      <w:r w:rsidR="00EC1BB0" w:rsidRPr="00F4548D">
        <w:rPr>
          <w:rFonts w:ascii="Times New Roman" w:hAnsi="Times New Roman" w:cs="Times New Roman"/>
          <w:sz w:val="28"/>
          <w:szCs w:val="28"/>
        </w:rPr>
        <w:t>.10.20</w:t>
      </w:r>
      <w:r w:rsidR="00360F74" w:rsidRPr="00F4548D">
        <w:rPr>
          <w:rFonts w:ascii="Times New Roman" w:hAnsi="Times New Roman" w:cs="Times New Roman"/>
          <w:sz w:val="28"/>
          <w:szCs w:val="28"/>
        </w:rPr>
        <w:t xml:space="preserve">21 </w:t>
      </w:r>
      <w:r w:rsidR="00EC1BB0" w:rsidRPr="00F4548D">
        <w:rPr>
          <w:rFonts w:ascii="Times New Roman" w:hAnsi="Times New Roman" w:cs="Times New Roman"/>
          <w:sz w:val="28"/>
          <w:szCs w:val="28"/>
        </w:rPr>
        <w:t xml:space="preserve">г.– г. Саранск, </w:t>
      </w:r>
      <w:r w:rsidR="00360F74" w:rsidRPr="00F4548D">
        <w:rPr>
          <w:rFonts w:ascii="Times New Roman" w:hAnsi="Times New Roman" w:cs="Times New Roman"/>
          <w:sz w:val="28"/>
          <w:szCs w:val="28"/>
        </w:rPr>
        <w:t>21.10.2021</w:t>
      </w:r>
      <w:r w:rsidR="00EC1BB0" w:rsidRPr="00F4548D">
        <w:rPr>
          <w:rFonts w:ascii="Times New Roman" w:hAnsi="Times New Roman" w:cs="Times New Roman"/>
          <w:sz w:val="28"/>
          <w:szCs w:val="28"/>
        </w:rPr>
        <w:t xml:space="preserve"> г. – г. Пенза).</w:t>
      </w:r>
    </w:p>
    <w:p w:rsidR="000E1E0F" w:rsidRPr="00F4548D" w:rsidRDefault="005B2E19"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Мероприятия проведены</w:t>
      </w:r>
      <w:r w:rsidR="000E1E0F" w:rsidRPr="00F4548D">
        <w:rPr>
          <w:rFonts w:ascii="Times New Roman" w:hAnsi="Times New Roman" w:cs="Times New Roman"/>
          <w:sz w:val="28"/>
          <w:szCs w:val="28"/>
        </w:rPr>
        <w:t xml:space="preserve"> в формате видео-конференц-связи с участием руководящего и инспекторского состава, представителей малого, среднего и крупного бизнеса, представителей общероссийских общественных объединений предпринимателей, в том числе Торгово-промышленной палаты, Регионального объединения работодателей «Союз промышленников и предпринимателей», Общественного представителя Уполномоченного при Президенте РФ по защите прав предпринимателей, представителей Общественной палаты, Министерства сельского хозяйства и продовольствия, органов прокуратуры, органов местного самоуправления, средств массовой информации и других заинтересованных лиц. </w:t>
      </w:r>
    </w:p>
    <w:p w:rsidR="000E1E0F" w:rsidRPr="00F4548D" w:rsidRDefault="000E1E0F" w:rsidP="00C30B18">
      <w:pPr>
        <w:spacing w:after="0" w:line="276" w:lineRule="auto"/>
        <w:ind w:firstLine="567"/>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На сайте Управления созданы разделы «Реформа контрольно-надзорной деятельности», «Публичные обсуждения», в которых размещена законодательная база, касающаяся соблюдения необходимых (обязательных) требований законодательства в соответствующей сфере деятельности, итоги деятельности Управления, план-график проведения публичных </w:t>
      </w:r>
      <w:r w:rsidR="005B2E19" w:rsidRPr="00F4548D">
        <w:rPr>
          <w:rFonts w:ascii="Times New Roman" w:hAnsi="Times New Roman" w:cs="Times New Roman"/>
          <w:sz w:val="28"/>
          <w:szCs w:val="28"/>
        </w:rPr>
        <w:t>обсуждений</w:t>
      </w:r>
      <w:r w:rsidRPr="00F4548D">
        <w:rPr>
          <w:rFonts w:ascii="Times New Roman" w:hAnsi="Times New Roman" w:cs="Times New Roman"/>
          <w:sz w:val="28"/>
          <w:szCs w:val="28"/>
        </w:rPr>
        <w:t xml:space="preserve"> </w:t>
      </w:r>
      <w:r w:rsidRPr="00F4548D">
        <w:rPr>
          <w:rFonts w:ascii="Times New Roman" w:hAnsi="Times New Roman" w:cs="Times New Roman"/>
          <w:sz w:val="28"/>
          <w:szCs w:val="28"/>
        </w:rPr>
        <w:lastRenderedPageBreak/>
        <w:t xml:space="preserve">на предстоящий период, результаты проведенных публичных </w:t>
      </w:r>
      <w:r w:rsidR="005B2E19" w:rsidRPr="00F4548D">
        <w:rPr>
          <w:rFonts w:ascii="Times New Roman" w:hAnsi="Times New Roman" w:cs="Times New Roman"/>
          <w:sz w:val="28"/>
          <w:szCs w:val="28"/>
        </w:rPr>
        <w:t>обсуждений</w:t>
      </w:r>
      <w:r w:rsidRPr="00F4548D">
        <w:rPr>
          <w:rFonts w:ascii="Times New Roman" w:hAnsi="Times New Roman" w:cs="Times New Roman"/>
          <w:sz w:val="28"/>
          <w:szCs w:val="28"/>
        </w:rPr>
        <w:t xml:space="preserve"> и иная информация. Вся информация, размещенная на сайте Управления, представляется исходя из принципов понятности, открытости и актуальности.</w:t>
      </w:r>
    </w:p>
    <w:p w:rsidR="000E1E0F" w:rsidRPr="00F4548D" w:rsidRDefault="000E1E0F" w:rsidP="00C30B18">
      <w:pPr>
        <w:spacing w:after="0" w:line="276" w:lineRule="auto"/>
        <w:ind w:firstLine="567"/>
        <w:contextualSpacing/>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Для обеспечения подготовки обсуждений на сайте Управления в рубрике «Публичные обсуждения» до проведения мероприятий были размещены подготовленные к ним доклады по направлениям деятельности Управления. Там же размещен интерфейс для возможности внесения вопросов для обсуждения на предстоящих публичных мероприятиях и анкета для участников, позволяющая оценить полезность и актуальность мероприятия, а также внести предложения по их совершенствованию. Ответы на представленные вопросы также размещаются в данной рубрике. Участники публичных мероприятий могут оставить отзыв о проведенных публичных мероприятиях, высказать предложения и замечания.</w:t>
      </w:r>
    </w:p>
    <w:p w:rsidR="000E1E0F" w:rsidRPr="00F4548D" w:rsidRDefault="000E1E0F" w:rsidP="00C30B18">
      <w:pPr>
        <w:spacing w:line="276" w:lineRule="auto"/>
        <w:ind w:firstLine="709"/>
        <w:contextualSpacing/>
        <w:jc w:val="both"/>
        <w:rPr>
          <w:rFonts w:ascii="Times New Roman" w:eastAsia="Times New Roman" w:hAnsi="Times New Roman" w:cs="Times New Roman"/>
          <w:sz w:val="28"/>
          <w:szCs w:val="28"/>
          <w:lang w:eastAsia="ru-RU"/>
        </w:rPr>
      </w:pPr>
      <w:r w:rsidRPr="00F4548D">
        <w:rPr>
          <w:rFonts w:ascii="Times New Roman" w:hAnsi="Times New Roman" w:cs="Times New Roman"/>
          <w:sz w:val="28"/>
          <w:szCs w:val="28"/>
        </w:rPr>
        <w:t>В ходе проведенных публичных обсуждений были заслушаны доклады представителей Управления по правоприменительной практике и по соблюдению обязательных требований в закрепленной сфере деятельности. Были отмечены основные нарушения требований законодательства, которые выявляются в ходе контрольно-надзорных мероприятий, а также обозначены меры ответственности за данные правонарушения. Даны рекомендации по профилактике нарушений и разъяснения отдельных требований нормативно-правовых актов, также представители Управления ответили на вопросы, поступающие от участников публичных мероприятий.</w:t>
      </w:r>
    </w:p>
    <w:p w:rsidR="000E1E0F" w:rsidRPr="00F4548D" w:rsidRDefault="000E1E0F" w:rsidP="00C30B18">
      <w:pPr>
        <w:spacing w:after="100" w:afterAutospacing="1"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Основой публичных мероприятий является:</w:t>
      </w:r>
    </w:p>
    <w:p w:rsidR="000E1E0F" w:rsidRPr="00F4548D" w:rsidRDefault="000E1E0F" w:rsidP="00C30B18">
      <w:pPr>
        <w:spacing w:after="0" w:line="276" w:lineRule="auto"/>
        <w:ind w:firstLine="567"/>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 профилактика нарушений обязательных требований посредством распространения информации о типовых и массовых нарушениях, выявленных Управлением в ходе контрольно-надзорной деятельности, и причинах их возникновения, способах их устранения;</w:t>
      </w:r>
    </w:p>
    <w:p w:rsidR="000E1E0F" w:rsidRPr="00F4548D" w:rsidRDefault="000E1E0F" w:rsidP="00C30B18">
      <w:pPr>
        <w:spacing w:after="0" w:line="276" w:lineRule="auto"/>
        <w:ind w:firstLine="567"/>
        <w:contextualSpacing/>
        <w:jc w:val="both"/>
        <w:rPr>
          <w:rFonts w:ascii="Times New Roman" w:hAnsi="Times New Roman" w:cs="Times New Roman"/>
          <w:sz w:val="28"/>
          <w:szCs w:val="28"/>
        </w:rPr>
      </w:pPr>
      <w:r w:rsidRPr="00F4548D">
        <w:rPr>
          <w:rFonts w:ascii="Times New Roman" w:hAnsi="Times New Roman" w:cs="Times New Roman"/>
          <w:sz w:val="28"/>
          <w:szCs w:val="28"/>
        </w:rPr>
        <w:t>работа по разъяснению новых обязательных требований, содержащихся в нормативных правовых актах;</w:t>
      </w:r>
    </w:p>
    <w:p w:rsidR="000E1E0F" w:rsidRPr="00F4548D" w:rsidRDefault="000E1E0F" w:rsidP="00C30B18">
      <w:pPr>
        <w:spacing w:after="0" w:line="276" w:lineRule="auto"/>
        <w:ind w:firstLine="567"/>
        <w:contextualSpacing/>
        <w:jc w:val="both"/>
        <w:rPr>
          <w:rFonts w:ascii="Times New Roman" w:hAnsi="Times New Roman" w:cs="Times New Roman"/>
          <w:sz w:val="28"/>
          <w:szCs w:val="28"/>
        </w:rPr>
      </w:pPr>
      <w:r w:rsidRPr="00F4548D">
        <w:rPr>
          <w:rFonts w:ascii="Times New Roman" w:hAnsi="Times New Roman" w:cs="Times New Roman"/>
          <w:sz w:val="28"/>
          <w:szCs w:val="28"/>
        </w:rPr>
        <w:t>получение Управлением позиций предпринимательского сообщества и широкого круга общественности как в отношении отдельных вопросов правоприменения, включая вопросы соблюдения обязательных требований, так и в отношении комплексных проблем в сфере контроля (надзора).</w:t>
      </w:r>
    </w:p>
    <w:p w:rsidR="000E1E0F" w:rsidRPr="00F4548D" w:rsidRDefault="000E1E0F" w:rsidP="00C30B18">
      <w:pPr>
        <w:spacing w:after="0" w:line="276" w:lineRule="auto"/>
        <w:ind w:firstLine="567"/>
        <w:contextualSpacing/>
        <w:jc w:val="both"/>
        <w:rPr>
          <w:rFonts w:ascii="Times New Roman" w:hAnsi="Times New Roman" w:cs="Times New Roman"/>
          <w:sz w:val="28"/>
          <w:szCs w:val="28"/>
        </w:rPr>
      </w:pPr>
      <w:r w:rsidRPr="00F4548D">
        <w:rPr>
          <w:rFonts w:ascii="Times New Roman" w:eastAsia="Times New Roman" w:hAnsi="Times New Roman" w:cs="Times New Roman"/>
          <w:sz w:val="28"/>
          <w:szCs w:val="28"/>
          <w:lang w:eastAsia="ru-RU"/>
        </w:rPr>
        <w:t>В</w:t>
      </w:r>
      <w:r w:rsidRPr="00F4548D">
        <w:rPr>
          <w:rFonts w:ascii="Times New Roman" w:hAnsi="Times New Roman" w:cs="Times New Roman"/>
          <w:sz w:val="28"/>
          <w:szCs w:val="28"/>
        </w:rPr>
        <w:t xml:space="preserve"> рамках профилактики типовых и массовых нарушений обязательных требований Управлением с подконтрольными лицами проводится разъяснительная работа при проведении контрольных мероприятий, по телефону и в ходе личного приема граждан. Граждане могут задать любой вопрос в «Электронную приемную» и по телефону «Горячей линии». </w:t>
      </w:r>
    </w:p>
    <w:p w:rsidR="00C30B18" w:rsidRPr="00F4548D" w:rsidRDefault="00C30B18" w:rsidP="00C30B18">
      <w:pPr>
        <w:spacing w:after="0" w:line="276" w:lineRule="auto"/>
        <w:ind w:firstLine="567"/>
        <w:contextualSpacing/>
        <w:jc w:val="both"/>
        <w:rPr>
          <w:rFonts w:ascii="Times New Roman" w:hAnsi="Times New Roman" w:cs="Times New Roman"/>
          <w:sz w:val="28"/>
          <w:szCs w:val="28"/>
        </w:rPr>
      </w:pPr>
    </w:p>
    <w:p w:rsidR="005B4682" w:rsidRPr="00F4548D" w:rsidRDefault="00533574" w:rsidP="00C30B18">
      <w:pPr>
        <w:pStyle w:val="a3"/>
        <w:spacing w:after="100" w:afterAutospacing="1" w:line="276" w:lineRule="auto"/>
        <w:ind w:left="0"/>
        <w:jc w:val="center"/>
        <w:rPr>
          <w:rFonts w:ascii="Times New Roman" w:hAnsi="Times New Roman" w:cs="Times New Roman"/>
          <w:sz w:val="28"/>
          <w:szCs w:val="28"/>
        </w:rPr>
      </w:pPr>
      <w:r w:rsidRPr="00F4548D">
        <w:rPr>
          <w:rFonts w:ascii="Times New Roman" w:hAnsi="Times New Roman" w:cs="Times New Roman"/>
          <w:sz w:val="28"/>
          <w:szCs w:val="28"/>
        </w:rPr>
        <w:lastRenderedPageBreak/>
        <w:t>5</w:t>
      </w:r>
      <w:r w:rsidR="005B4682" w:rsidRPr="00F4548D">
        <w:rPr>
          <w:rFonts w:ascii="Times New Roman" w:hAnsi="Times New Roman" w:cs="Times New Roman"/>
          <w:sz w:val="28"/>
          <w:szCs w:val="28"/>
        </w:rPr>
        <w:t>.  О работе Управления на территории Республики Мордовия</w:t>
      </w:r>
    </w:p>
    <w:p w:rsidR="005B4682" w:rsidRPr="00F4548D" w:rsidRDefault="00533574" w:rsidP="00C30B18">
      <w:pPr>
        <w:spacing w:after="100" w:afterAutospacing="1" w:line="276" w:lineRule="auto"/>
        <w:ind w:firstLine="709"/>
        <w:contextualSpacing/>
        <w:jc w:val="center"/>
        <w:rPr>
          <w:rFonts w:ascii="Times New Roman" w:hAnsi="Times New Roman" w:cs="Times New Roman"/>
          <w:sz w:val="28"/>
          <w:szCs w:val="28"/>
        </w:rPr>
      </w:pPr>
      <w:r w:rsidRPr="00F4548D">
        <w:rPr>
          <w:rFonts w:ascii="Times New Roman" w:hAnsi="Times New Roman" w:cs="Times New Roman"/>
          <w:sz w:val="28"/>
          <w:szCs w:val="28"/>
        </w:rPr>
        <w:t>5</w:t>
      </w:r>
      <w:r w:rsidR="005B4682" w:rsidRPr="00F4548D">
        <w:rPr>
          <w:rFonts w:ascii="Times New Roman" w:hAnsi="Times New Roman" w:cs="Times New Roman"/>
          <w:sz w:val="28"/>
          <w:szCs w:val="28"/>
        </w:rPr>
        <w:t>.1. Результаты контрольно-надзорной деятельности</w:t>
      </w:r>
    </w:p>
    <w:p w:rsidR="00360F74" w:rsidRPr="00F4548D" w:rsidRDefault="00360F74" w:rsidP="00C30B18">
      <w:pPr>
        <w:spacing w:after="100" w:afterAutospacing="1" w:line="276" w:lineRule="auto"/>
        <w:ind w:firstLine="709"/>
        <w:contextualSpacing/>
        <w:jc w:val="center"/>
        <w:rPr>
          <w:rFonts w:ascii="Times New Roman" w:hAnsi="Times New Roman" w:cs="Times New Roman"/>
          <w:sz w:val="28"/>
          <w:szCs w:val="28"/>
        </w:rPr>
      </w:pPr>
    </w:p>
    <w:p w:rsidR="00360F74" w:rsidRPr="00F4548D" w:rsidRDefault="00360F74"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Управлением за 12 месяцев 2021 года на территории Республики Мордовия проведено 1489 контрольно-надзорных, профилактических мероприятий и 2703 контрольно-надзорных мероприятия, связанных с досмотром подконтрольных товаров, при этом выявлено 1062 нарушения, об устранении которых выдано 368 предписаний, составлено 916 административных протоколов, выдано 167 предупреждений и 144 предостережения. Вынесено 772 постановления, наложено штрафных санкций на сумму 7796,6 тыс. рублей. Взыскано – 7760,3 тыс. рублей.</w:t>
      </w:r>
    </w:p>
    <w:p w:rsidR="00360F74" w:rsidRPr="00F4548D" w:rsidRDefault="00360F74"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Среди наиболее типичных и массовых нарушений, выявляемых инспекторским составом Управления в ходе проведения контрольно-надзорных мероприятий на территории Республики Мордовия за 12 месяцев 2021 года, следует выделить следующие:</w:t>
      </w:r>
    </w:p>
    <w:p w:rsidR="00360F74" w:rsidRPr="00F4548D" w:rsidRDefault="00360F74" w:rsidP="00C30B18">
      <w:pPr>
        <w:pStyle w:val="a3"/>
        <w:widowControl w:val="0"/>
        <w:numPr>
          <w:ilvl w:val="0"/>
          <w:numId w:val="35"/>
        </w:numPr>
        <w:autoSpaceDE w:val="0"/>
        <w:autoSpaceDN w:val="0"/>
        <w:adjustRightInd w:val="0"/>
        <w:spacing w:after="0" w:line="276" w:lineRule="auto"/>
        <w:ind w:left="0" w:firstLine="426"/>
        <w:jc w:val="both"/>
        <w:rPr>
          <w:rFonts w:ascii="Times New Roman" w:hAnsi="Times New Roman" w:cs="Times New Roman"/>
          <w:sz w:val="28"/>
          <w:szCs w:val="28"/>
        </w:rPr>
      </w:pPr>
      <w:r w:rsidRPr="00F4548D">
        <w:rPr>
          <w:rFonts w:ascii="Times New Roman" w:hAnsi="Times New Roman" w:cs="Times New Roman"/>
          <w:sz w:val="28"/>
          <w:szCs w:val="28"/>
        </w:rPr>
        <w:t>296 протоколов по ст. 10.6 КоАП РФ (нарушение правил карантина животных или других ветеринарно-санитарных правил);</w:t>
      </w:r>
    </w:p>
    <w:p w:rsidR="00360F74" w:rsidRPr="00F4548D" w:rsidRDefault="00360F74" w:rsidP="00C30B18">
      <w:pPr>
        <w:pStyle w:val="a3"/>
        <w:widowControl w:val="0"/>
        <w:numPr>
          <w:ilvl w:val="0"/>
          <w:numId w:val="35"/>
        </w:numPr>
        <w:autoSpaceDE w:val="0"/>
        <w:autoSpaceDN w:val="0"/>
        <w:adjustRightInd w:val="0"/>
        <w:spacing w:after="0" w:line="276" w:lineRule="auto"/>
        <w:ind w:left="0" w:firstLine="426"/>
        <w:jc w:val="both"/>
        <w:rPr>
          <w:rFonts w:ascii="Times New Roman" w:hAnsi="Times New Roman" w:cs="Times New Roman"/>
          <w:sz w:val="28"/>
          <w:szCs w:val="28"/>
        </w:rPr>
      </w:pPr>
      <w:r w:rsidRPr="00F4548D">
        <w:rPr>
          <w:rFonts w:ascii="Times New Roman" w:hAnsi="Times New Roman" w:cs="Times New Roman"/>
          <w:sz w:val="28"/>
          <w:szCs w:val="28"/>
        </w:rPr>
        <w:t xml:space="preserve"> 92 протокола по ч. 1 ст. 20.25 КоАП РФ (неуплата административного штрафа в срок);</w:t>
      </w:r>
    </w:p>
    <w:p w:rsidR="00360F74" w:rsidRPr="00F4548D" w:rsidRDefault="00360F74" w:rsidP="00C30B18">
      <w:pPr>
        <w:pStyle w:val="a3"/>
        <w:widowControl w:val="0"/>
        <w:numPr>
          <w:ilvl w:val="0"/>
          <w:numId w:val="35"/>
        </w:numPr>
        <w:autoSpaceDE w:val="0"/>
        <w:autoSpaceDN w:val="0"/>
        <w:adjustRightInd w:val="0"/>
        <w:spacing w:after="0" w:line="276" w:lineRule="auto"/>
        <w:ind w:left="0" w:firstLine="426"/>
        <w:jc w:val="both"/>
        <w:rPr>
          <w:rFonts w:ascii="Times New Roman" w:hAnsi="Times New Roman" w:cs="Times New Roman"/>
          <w:sz w:val="28"/>
          <w:szCs w:val="28"/>
        </w:rPr>
      </w:pPr>
      <w:r w:rsidRPr="00F4548D">
        <w:rPr>
          <w:rFonts w:ascii="Times New Roman" w:hAnsi="Times New Roman" w:cs="Times New Roman"/>
          <w:sz w:val="28"/>
          <w:szCs w:val="28"/>
        </w:rPr>
        <w:t>82 протокола по ст. 10.12 КоАП РФ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60F74" w:rsidRPr="00F4548D" w:rsidRDefault="00360F74" w:rsidP="00C30B18">
      <w:pPr>
        <w:pStyle w:val="a5"/>
        <w:numPr>
          <w:ilvl w:val="0"/>
          <w:numId w:val="35"/>
        </w:numPr>
        <w:spacing w:line="276" w:lineRule="auto"/>
        <w:ind w:left="0" w:firstLine="426"/>
        <w:rPr>
          <w:rFonts w:ascii="Times New Roman" w:hAnsi="Times New Roman" w:cs="Times New Roman"/>
          <w:sz w:val="28"/>
          <w:szCs w:val="28"/>
        </w:rPr>
      </w:pPr>
      <w:r w:rsidRPr="00F4548D">
        <w:rPr>
          <w:rFonts w:ascii="Times New Roman" w:hAnsi="Times New Roman" w:cs="Times New Roman"/>
          <w:sz w:val="28"/>
          <w:szCs w:val="28"/>
        </w:rPr>
        <w:t>75 протоколов по ч. 2 ст. 8.7 КоАП РФ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360F74" w:rsidRPr="00F4548D" w:rsidRDefault="00360F74" w:rsidP="00C30B18">
      <w:pPr>
        <w:pStyle w:val="a5"/>
        <w:numPr>
          <w:ilvl w:val="0"/>
          <w:numId w:val="35"/>
        </w:numPr>
        <w:spacing w:line="276" w:lineRule="auto"/>
        <w:ind w:left="0" w:firstLine="426"/>
        <w:rPr>
          <w:rFonts w:ascii="Times New Roman" w:hAnsi="Times New Roman" w:cs="Times New Roman"/>
          <w:sz w:val="28"/>
          <w:szCs w:val="28"/>
        </w:rPr>
      </w:pPr>
      <w:r w:rsidRPr="00F4548D">
        <w:rPr>
          <w:rFonts w:ascii="Times New Roman" w:hAnsi="Times New Roman" w:cs="Times New Roman"/>
          <w:sz w:val="28"/>
          <w:szCs w:val="28"/>
        </w:rPr>
        <w:t xml:space="preserve"> 45 протоколов по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60F74" w:rsidRPr="00F4548D" w:rsidRDefault="00360F74" w:rsidP="00C30B18">
      <w:pPr>
        <w:pStyle w:val="a3"/>
        <w:widowControl w:val="0"/>
        <w:numPr>
          <w:ilvl w:val="0"/>
          <w:numId w:val="35"/>
        </w:numPr>
        <w:autoSpaceDE w:val="0"/>
        <w:autoSpaceDN w:val="0"/>
        <w:adjustRightInd w:val="0"/>
        <w:spacing w:after="0" w:line="276" w:lineRule="auto"/>
        <w:ind w:left="0" w:firstLine="426"/>
        <w:jc w:val="both"/>
        <w:rPr>
          <w:rFonts w:ascii="Times New Roman" w:hAnsi="Times New Roman" w:cs="Times New Roman"/>
          <w:sz w:val="28"/>
          <w:szCs w:val="28"/>
        </w:rPr>
      </w:pPr>
      <w:r w:rsidRPr="00F4548D">
        <w:rPr>
          <w:rFonts w:ascii="Times New Roman" w:hAnsi="Times New Roman" w:cs="Times New Roman"/>
          <w:sz w:val="28"/>
          <w:szCs w:val="28"/>
        </w:rPr>
        <w:t>21 протокол по 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60F74" w:rsidRPr="00F4548D" w:rsidRDefault="00360F74"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За 12 месяцев 2021 года по Республике Мордовия было обжаловано/опротестовано 13 постановлений об административном правонарушении, вынесенных должностными лицами Управления:</w:t>
      </w:r>
    </w:p>
    <w:p w:rsidR="00360F74" w:rsidRPr="00F4548D" w:rsidRDefault="00360F74"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lastRenderedPageBreak/>
        <w:t>8 постановлений Управления изменены в части назначения административного наказания (снижен размер штрафа);</w:t>
      </w:r>
    </w:p>
    <w:p w:rsidR="00360F74" w:rsidRPr="00F4548D" w:rsidRDefault="00360F74"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2 постановления оставлено без изменений, жалоба без удовлетворения;</w:t>
      </w:r>
    </w:p>
    <w:p w:rsidR="00360F74" w:rsidRPr="00F4548D" w:rsidRDefault="00360F74"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2 постановления Управления отменены в полном объеме;</w:t>
      </w:r>
    </w:p>
    <w:p w:rsidR="00360F74" w:rsidRPr="00F4548D" w:rsidRDefault="00360F74"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1 жалоба на постановление Управления оставлена без рассмотрения (определение об отказе в удовлетворении ходатайства о восстановлении срока).</w:t>
      </w:r>
    </w:p>
    <w:p w:rsidR="005B4682" w:rsidRPr="00F4548D" w:rsidRDefault="00533574" w:rsidP="00C30B18">
      <w:pPr>
        <w:pStyle w:val="WW-"/>
        <w:spacing w:after="0"/>
        <w:ind w:firstLine="709"/>
        <w:contextualSpacing/>
        <w:jc w:val="center"/>
        <w:rPr>
          <w:rFonts w:ascii="Times New Roman" w:hAnsi="Times New Roman" w:cs="Times New Roman"/>
          <w:color w:val="auto"/>
          <w:sz w:val="28"/>
          <w:szCs w:val="28"/>
        </w:rPr>
      </w:pPr>
      <w:r w:rsidRPr="00F4548D">
        <w:rPr>
          <w:rFonts w:ascii="Times New Roman" w:hAnsi="Times New Roman" w:cs="Times New Roman"/>
          <w:color w:val="auto"/>
          <w:sz w:val="28"/>
          <w:szCs w:val="28"/>
        </w:rPr>
        <w:t>5</w:t>
      </w:r>
      <w:r w:rsidR="005B4682" w:rsidRPr="00F4548D">
        <w:rPr>
          <w:rFonts w:ascii="Times New Roman" w:hAnsi="Times New Roman" w:cs="Times New Roman"/>
          <w:color w:val="auto"/>
          <w:sz w:val="28"/>
          <w:szCs w:val="28"/>
        </w:rPr>
        <w:t>.2. Работа с обращениями граждан</w:t>
      </w:r>
    </w:p>
    <w:p w:rsidR="00360F74" w:rsidRPr="00F4548D" w:rsidRDefault="00360F74" w:rsidP="00C30B18">
      <w:pPr>
        <w:pStyle w:val="WW-"/>
        <w:spacing w:after="0"/>
        <w:ind w:firstLine="709"/>
        <w:contextualSpacing/>
        <w:jc w:val="center"/>
        <w:rPr>
          <w:rFonts w:ascii="Times New Roman" w:hAnsi="Times New Roman" w:cs="Times New Roman"/>
          <w:color w:val="auto"/>
          <w:sz w:val="28"/>
          <w:szCs w:val="28"/>
        </w:rPr>
      </w:pPr>
    </w:p>
    <w:p w:rsidR="00360F74" w:rsidRPr="00F4548D" w:rsidRDefault="00360F74"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В Управление за 12 месяцев 2021 года поступило 200 обращений.  Из общего количества обращений 63 поступили непосредственно от заявителей. </w:t>
      </w:r>
    </w:p>
    <w:p w:rsidR="00360F74" w:rsidRPr="00F4548D" w:rsidRDefault="00360F74" w:rsidP="00C30B18">
      <w:pPr>
        <w:pStyle w:val="a3"/>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 xml:space="preserve">Все обращения рассмотрены в соответствии с требованиями и сроки, установленные Федеральным законом от 2 мая 2006 г. N 59-ФЗ "О порядке рассмотрения обращений граждан Российской Федерации". </w:t>
      </w:r>
    </w:p>
    <w:p w:rsidR="00360F74" w:rsidRPr="00F4548D" w:rsidRDefault="00360F74" w:rsidP="00C30B18">
      <w:pPr>
        <w:pStyle w:val="a3"/>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 xml:space="preserve"> В связи с этим проведена определенная работа, по результатам которой на 149 обращений заявителям даны ответы разъяснительного характера, 32 – поддержано, т.е. поставленные в обращении вопросы признаны обоснованными и подлежащими удовлетворению, 14 обращений направлено по компетенции, 5 - по состоянию на 31.12.2021 г. находятся на рассмотрении. </w:t>
      </w:r>
    </w:p>
    <w:p w:rsidR="00360F74" w:rsidRPr="00F4548D" w:rsidRDefault="00360F74" w:rsidP="00C30B18">
      <w:pPr>
        <w:spacing w:after="0" w:line="276" w:lineRule="auto"/>
        <w:ind w:firstLine="709"/>
        <w:contextualSpacing/>
        <w:jc w:val="both"/>
        <w:rPr>
          <w:rFonts w:ascii="Times New Roman" w:eastAsia="Times New Roman" w:hAnsi="Times New Roman" w:cs="Times New Roman"/>
          <w:sz w:val="28"/>
          <w:szCs w:val="28"/>
          <w:lang w:eastAsia="ru-RU"/>
        </w:rPr>
      </w:pPr>
      <w:r w:rsidRPr="00F4548D">
        <w:rPr>
          <w:rFonts w:ascii="Times New Roman" w:eastAsia="BatangChe" w:hAnsi="Times New Roman" w:cs="Times New Roman"/>
          <w:sz w:val="28"/>
          <w:szCs w:val="28"/>
        </w:rPr>
        <w:t>Основной характер обращений – нарушения в области ветеринарии и государственного земельного надзора, загрязнение окружающей среды, сбросы, выбросы, отходы, пчеловодство.</w:t>
      </w:r>
    </w:p>
    <w:p w:rsidR="005B4682" w:rsidRPr="00F4548D" w:rsidRDefault="005B4682" w:rsidP="00C30B18">
      <w:pPr>
        <w:spacing w:after="0" w:line="276" w:lineRule="auto"/>
        <w:ind w:firstLine="709"/>
        <w:contextualSpacing/>
        <w:jc w:val="both"/>
        <w:rPr>
          <w:rFonts w:ascii="Times New Roman" w:hAnsi="Times New Roman" w:cs="Times New Roman"/>
          <w:sz w:val="28"/>
          <w:szCs w:val="28"/>
        </w:rPr>
      </w:pPr>
    </w:p>
    <w:p w:rsidR="005B4682" w:rsidRPr="00F4548D" w:rsidRDefault="00533574" w:rsidP="00C30B18">
      <w:pPr>
        <w:pStyle w:val="a4"/>
        <w:suppressAutoHyphens/>
        <w:spacing w:before="0" w:beforeAutospacing="0" w:after="0" w:afterAutospacing="0" w:line="276" w:lineRule="auto"/>
        <w:ind w:firstLine="709"/>
        <w:contextualSpacing/>
        <w:jc w:val="center"/>
        <w:rPr>
          <w:sz w:val="28"/>
          <w:szCs w:val="28"/>
        </w:rPr>
      </w:pPr>
      <w:r w:rsidRPr="00F4548D">
        <w:rPr>
          <w:sz w:val="28"/>
          <w:szCs w:val="28"/>
        </w:rPr>
        <w:t>5</w:t>
      </w:r>
      <w:r w:rsidR="005B4682" w:rsidRPr="00F4548D">
        <w:rPr>
          <w:sz w:val="28"/>
          <w:szCs w:val="28"/>
        </w:rPr>
        <w:t>.3. Освещение деятельности Управления в средствах массовой информации и на официальном сайте</w:t>
      </w:r>
    </w:p>
    <w:p w:rsidR="0065769F" w:rsidRPr="00F4548D" w:rsidRDefault="0065769F" w:rsidP="00C30B18">
      <w:pPr>
        <w:pStyle w:val="a4"/>
        <w:suppressAutoHyphens/>
        <w:spacing w:before="0" w:beforeAutospacing="0" w:after="0" w:afterAutospacing="0" w:line="276" w:lineRule="auto"/>
        <w:ind w:firstLine="709"/>
        <w:contextualSpacing/>
        <w:jc w:val="center"/>
        <w:rPr>
          <w:sz w:val="28"/>
          <w:szCs w:val="28"/>
        </w:rPr>
      </w:pPr>
    </w:p>
    <w:p w:rsidR="0065769F" w:rsidRPr="00F4548D" w:rsidRDefault="0065769F" w:rsidP="00C30B18">
      <w:pPr>
        <w:spacing w:line="276" w:lineRule="auto"/>
        <w:ind w:firstLine="709"/>
        <w:jc w:val="both"/>
        <w:rPr>
          <w:rFonts w:ascii="Times New Roman" w:hAnsi="Times New Roman" w:cs="Times New Roman"/>
          <w:sz w:val="28"/>
          <w:szCs w:val="28"/>
        </w:rPr>
      </w:pPr>
      <w:r w:rsidRPr="00F4548D">
        <w:rPr>
          <w:rFonts w:ascii="Times New Roman" w:hAnsi="Times New Roman" w:cs="Times New Roman"/>
          <w:sz w:val="28"/>
          <w:szCs w:val="28"/>
        </w:rPr>
        <w:t>В отчетном периоде продолжена работа по обеспечению доступа к информации о деятельности Управления, в том числе о результатах проведенных мероприятий по надзору, мерах, принятых к устранению выявленных нарушений и ответственности виновных лиц. Так, за 12 месяцев 2021 года опубликована 121 статья в печати, специалисты Управления 9 раз выступали на телевидении и 2 раза - на радио. На Интернет-сайте Управления размещено 1056 пресс-релизов.</w:t>
      </w:r>
    </w:p>
    <w:p w:rsidR="005B4682" w:rsidRPr="00F4548D" w:rsidRDefault="00533574" w:rsidP="00C30B18">
      <w:pPr>
        <w:pStyle w:val="a4"/>
        <w:spacing w:before="0" w:beforeAutospacing="0" w:after="0" w:afterAutospacing="0" w:line="276" w:lineRule="auto"/>
        <w:ind w:left="1069"/>
        <w:contextualSpacing/>
        <w:jc w:val="both"/>
        <w:rPr>
          <w:sz w:val="28"/>
          <w:szCs w:val="28"/>
        </w:rPr>
      </w:pPr>
      <w:r w:rsidRPr="00F4548D">
        <w:rPr>
          <w:sz w:val="28"/>
          <w:szCs w:val="28"/>
        </w:rPr>
        <w:t>5</w:t>
      </w:r>
      <w:r w:rsidR="005B4682" w:rsidRPr="00F4548D">
        <w:rPr>
          <w:sz w:val="28"/>
          <w:szCs w:val="28"/>
        </w:rPr>
        <w:t>.4. Деятельность в сфере государственного ветеринарного надзора</w:t>
      </w:r>
    </w:p>
    <w:p w:rsidR="008763D7" w:rsidRPr="00F4548D" w:rsidRDefault="008763D7" w:rsidP="00C30B18">
      <w:pPr>
        <w:pStyle w:val="a4"/>
        <w:spacing w:before="0" w:beforeAutospacing="0" w:after="0" w:afterAutospacing="0" w:line="276" w:lineRule="auto"/>
        <w:ind w:left="1069"/>
        <w:contextualSpacing/>
        <w:jc w:val="both"/>
        <w:rPr>
          <w:sz w:val="28"/>
          <w:szCs w:val="28"/>
        </w:rPr>
      </w:pPr>
    </w:p>
    <w:p w:rsidR="008763D7" w:rsidRPr="00F4548D" w:rsidRDefault="008763D7"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Отдел государственного ветеринарного надзора осуществляет контрольно-надзорную деятельность в области ветеринарии, выполняет функции по защите населения от болезней, общих для человека и животных, </w:t>
      </w:r>
      <w:r w:rsidRPr="00F4548D">
        <w:rPr>
          <w:rFonts w:ascii="Times New Roman" w:hAnsi="Times New Roman" w:cs="Times New Roman"/>
          <w:sz w:val="28"/>
          <w:szCs w:val="28"/>
        </w:rPr>
        <w:lastRenderedPageBreak/>
        <w:t>осуществляют контроль за перемещением (перевозками) подконтрольных товаров, с целью недопущения ввоза и /или перемещения подконтрольных товаров, опасных для здоровья человека и животных.</w:t>
      </w:r>
    </w:p>
    <w:p w:rsidR="008763D7" w:rsidRPr="00F4548D" w:rsidRDefault="008763D7" w:rsidP="00C30B18">
      <w:pPr>
        <w:spacing w:after="0" w:line="276" w:lineRule="auto"/>
        <w:contextualSpacing/>
        <w:jc w:val="center"/>
        <w:rPr>
          <w:rFonts w:ascii="Times New Roman" w:hAnsi="Times New Roman" w:cs="Times New Roman"/>
          <w:sz w:val="28"/>
          <w:szCs w:val="28"/>
          <w:shd w:val="clear" w:color="auto" w:fill="FFFFFF"/>
        </w:rPr>
      </w:pPr>
      <w:r w:rsidRPr="00F4548D">
        <w:rPr>
          <w:rFonts w:ascii="Times New Roman" w:hAnsi="Times New Roman" w:cs="Times New Roman"/>
          <w:sz w:val="28"/>
          <w:szCs w:val="28"/>
        </w:rPr>
        <w:t>Эпизоотическая обстановка</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В настоящее время эпизоотическая обстановка по АЧС, высокопатогенному гриппу птиц остается крайне напряженной как в мире в целом, так и на территории Российской Федерации.</w:t>
      </w:r>
    </w:p>
    <w:p w:rsidR="008763D7" w:rsidRPr="00F4548D" w:rsidRDefault="008763D7" w:rsidP="00C30B18">
      <w:pPr>
        <w:widowControl w:val="0"/>
        <w:spacing w:after="0" w:line="276" w:lineRule="auto"/>
        <w:jc w:val="both"/>
        <w:rPr>
          <w:rFonts w:ascii="Times New Roman" w:hAnsi="Times New Roman" w:cs="Times New Roman"/>
          <w:bCs/>
          <w:sz w:val="28"/>
          <w:szCs w:val="28"/>
          <w:shd w:val="clear" w:color="auto" w:fill="FFFFFF"/>
        </w:rPr>
      </w:pPr>
      <w:r w:rsidRPr="00F4548D">
        <w:rPr>
          <w:rFonts w:ascii="Times New Roman" w:hAnsi="Times New Roman" w:cs="Times New Roman"/>
          <w:bCs/>
          <w:sz w:val="28"/>
          <w:szCs w:val="28"/>
          <w:shd w:val="clear" w:color="auto" w:fill="FFFFFF"/>
        </w:rPr>
        <w:tab/>
        <w:t>Африканская чума свиней.</w:t>
      </w:r>
    </w:p>
    <w:p w:rsidR="008763D7" w:rsidRPr="00F4548D" w:rsidRDefault="008763D7" w:rsidP="00C30B18">
      <w:pPr>
        <w:spacing w:after="0" w:line="276" w:lineRule="auto"/>
        <w:ind w:firstLine="708"/>
        <w:jc w:val="both"/>
        <w:rPr>
          <w:rFonts w:ascii="Times New Roman" w:hAnsi="Times New Roman" w:cs="Times New Roman"/>
          <w:sz w:val="28"/>
          <w:szCs w:val="28"/>
        </w:rPr>
      </w:pPr>
      <w:r w:rsidRPr="00F4548D">
        <w:rPr>
          <w:rFonts w:ascii="Times New Roman" w:hAnsi="Times New Roman" w:cs="Times New Roman"/>
          <w:sz w:val="28"/>
          <w:szCs w:val="28"/>
        </w:rPr>
        <w:t xml:space="preserve">В 2021 году зарегистрировано 9382 очага африканской чумы свиней в 23 странах мира, в т.ч. в Болгария (3), Бутан (1), Венгрия (2311), Гаити (11), Германия (402), Гонконг (2), Доминиканская Республика (199), Индия (7), Китай (15), Кот-д'Ивуар (1), Латвия (358), Малайзия (56), Молдова (1), Мьянма (1), Нигерия (увеличение заболеваемости/смертности), Польша (2313), Россия (268), Румыния (2574), Танзания (3), Украина (16), Филиппины (95), ЮАР (95) Южная Корея (650). </w:t>
      </w:r>
    </w:p>
    <w:p w:rsidR="008763D7" w:rsidRPr="00F4548D" w:rsidRDefault="008763D7" w:rsidP="00C30B18">
      <w:pPr>
        <w:spacing w:after="0" w:line="276" w:lineRule="auto"/>
        <w:ind w:firstLine="708"/>
        <w:jc w:val="both"/>
        <w:rPr>
          <w:rFonts w:ascii="Times New Roman" w:hAnsi="Times New Roman" w:cs="Times New Roman"/>
          <w:sz w:val="28"/>
          <w:szCs w:val="28"/>
        </w:rPr>
      </w:pPr>
      <w:r w:rsidRPr="00F4548D">
        <w:rPr>
          <w:rFonts w:ascii="Times New Roman" w:hAnsi="Times New Roman" w:cs="Times New Roman"/>
          <w:sz w:val="28"/>
          <w:szCs w:val="28"/>
        </w:rPr>
        <w:t xml:space="preserve">В 2021 году на территории РФ выявлено 268 вспышек АЧС, в том числе 93 – среди диких и 175 – среди домашних свиней. </w:t>
      </w:r>
    </w:p>
    <w:p w:rsidR="008763D7" w:rsidRPr="00F4548D" w:rsidRDefault="008763D7" w:rsidP="00C30B18">
      <w:pPr>
        <w:spacing w:after="0" w:line="276" w:lineRule="auto"/>
        <w:ind w:firstLine="708"/>
        <w:jc w:val="both"/>
        <w:rPr>
          <w:rFonts w:ascii="Times New Roman" w:hAnsi="Times New Roman" w:cs="Times New Roman"/>
          <w:sz w:val="28"/>
          <w:szCs w:val="28"/>
        </w:rPr>
      </w:pPr>
      <w:r w:rsidRPr="00F4548D">
        <w:rPr>
          <w:rFonts w:ascii="Times New Roman" w:hAnsi="Times New Roman" w:cs="Times New Roman"/>
          <w:sz w:val="28"/>
          <w:szCs w:val="28"/>
        </w:rPr>
        <w:t xml:space="preserve">Очаги заболевания среди диких свиней выявлены в Амурской (17), Архангельской (1), Владимирской (2), Волгоградской (3), Воронежской (1), Калужской (5), Костромской (3), Нижегородской (1), Новгородской (7), Орловской (2), Пензенской (1), Псковской (6), Ростовской (2), Самарской (5), Саратовской (1), Тверской (1), Ярославской (14) областях, в Республиках Татарстан (3) и Чувашия (1), Приморском (11) и Хабаровском (5) краях. </w:t>
      </w:r>
    </w:p>
    <w:p w:rsidR="008763D7" w:rsidRPr="00F4548D" w:rsidRDefault="008763D7" w:rsidP="00C30B18">
      <w:pPr>
        <w:pStyle w:val="18"/>
        <w:spacing w:line="276" w:lineRule="auto"/>
        <w:ind w:firstLine="709"/>
        <w:jc w:val="both"/>
        <w:rPr>
          <w:rStyle w:val="3"/>
          <w:rFonts w:ascii="Times New Roman" w:hAnsi="Times New Roman" w:cs="Times New Roman"/>
          <w:color w:val="auto"/>
          <w:sz w:val="28"/>
          <w:szCs w:val="28"/>
        </w:rPr>
      </w:pPr>
      <w:r w:rsidRPr="00F4548D">
        <w:rPr>
          <w:rStyle w:val="af2"/>
          <w:rFonts w:ascii="Times New Roman" w:hAnsi="Times New Roman" w:cs="Times New Roman"/>
          <w:i w:val="0"/>
          <w:color w:val="auto"/>
          <w:sz w:val="28"/>
          <w:szCs w:val="28"/>
        </w:rPr>
        <w:t>АЧС среди домашних свиней</w:t>
      </w:r>
      <w:r w:rsidRPr="00F4548D">
        <w:rPr>
          <w:rStyle w:val="3"/>
          <w:rFonts w:ascii="Times New Roman" w:hAnsi="Times New Roman" w:cs="Times New Roman"/>
          <w:color w:val="auto"/>
          <w:sz w:val="28"/>
          <w:szCs w:val="28"/>
        </w:rPr>
        <w:t xml:space="preserve"> зарегистрирована на территории Амурской (33), Белгородской (5), Брянской (4), Владимирской (8), Волгоградской (4), Воронежской (1), Ивановской (1), Калужской (7), Костромской (5), Курской (1), Липецкая (1), Магаданской (1), Нижегородской (7), Новгородской (2), Оренбургская (1), Орловской (1), Пензенской (3), Пермской (4), Псковской (6), Самарской (4), Саратовской (6), Свердловской (6), Смоленской (2), Тамбовской (4), Тверской (1), Тульской (2), Челябинской (3), Ярославской (13) областей, в Еврейской Автономной области (1), в Ставропольском (1), Забайкальском (1), Приморском (12) и Хабаровском (18) краях, в Республиках Коми (2) и Марий Эл (4) и в Ханты-Мансийском АО (1). </w:t>
      </w:r>
    </w:p>
    <w:p w:rsidR="008763D7" w:rsidRPr="00F4548D" w:rsidRDefault="008763D7" w:rsidP="00C30B18">
      <w:pPr>
        <w:widowControl w:val="0"/>
        <w:spacing w:after="0" w:line="276" w:lineRule="auto"/>
        <w:ind w:firstLine="708"/>
        <w:jc w:val="both"/>
        <w:rPr>
          <w:rFonts w:ascii="Times New Roman" w:hAnsi="Times New Roman" w:cs="Times New Roman"/>
          <w:bCs/>
          <w:sz w:val="28"/>
          <w:szCs w:val="28"/>
          <w:shd w:val="clear" w:color="auto" w:fill="FFFFFF"/>
        </w:rPr>
      </w:pPr>
      <w:r w:rsidRPr="00F4548D">
        <w:rPr>
          <w:rFonts w:ascii="Times New Roman" w:hAnsi="Times New Roman" w:cs="Times New Roman"/>
          <w:bCs/>
          <w:sz w:val="28"/>
          <w:szCs w:val="28"/>
          <w:shd w:val="clear" w:color="auto" w:fill="FFFFFF"/>
        </w:rPr>
        <w:t>Прогноз по развитию эпизоотии АЧС на территории РФ остается неблагоприятным, а риск дальнейшего распространения инфекции – «высоким».</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Основываясь на многочисленных данных анализа эпизоотической ситуации по АЧС основными причинами распространения и укоренения заболевания явились:</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lastRenderedPageBreak/>
        <w:t>-случаи бесконтрольного/незаконного перемещения свиней между субъектами РФ;</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-наличие и высокая плотность популяции дикого кабана в неблагополучном субъекте;</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-сокрытие гибели инфицированных АЧС свиней от ветеринарных служб (незаконное захоронение биологических отходов и трупов свиней) и др.</w:t>
      </w:r>
    </w:p>
    <w:p w:rsidR="008763D7" w:rsidRPr="00F4548D" w:rsidRDefault="008763D7" w:rsidP="00C30B18">
      <w:pPr>
        <w:widowControl w:val="0"/>
        <w:spacing w:after="0" w:line="276" w:lineRule="auto"/>
        <w:ind w:firstLine="708"/>
        <w:jc w:val="center"/>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Высокопатогенный грипп птиц.</w:t>
      </w:r>
    </w:p>
    <w:p w:rsidR="008763D7" w:rsidRPr="00F4548D" w:rsidRDefault="008763D7" w:rsidP="00C30B18">
      <w:pPr>
        <w:spacing w:after="0" w:line="276" w:lineRule="auto"/>
        <w:ind w:firstLine="708"/>
        <w:jc w:val="both"/>
        <w:rPr>
          <w:rFonts w:ascii="Times New Roman" w:hAnsi="Times New Roman" w:cs="Times New Roman"/>
          <w:sz w:val="28"/>
          <w:szCs w:val="28"/>
        </w:rPr>
      </w:pPr>
      <w:r w:rsidRPr="00F4548D">
        <w:rPr>
          <w:rFonts w:ascii="Times New Roman" w:hAnsi="Times New Roman" w:cs="Times New Roman"/>
          <w:sz w:val="28"/>
          <w:szCs w:val="28"/>
        </w:rPr>
        <w:t xml:space="preserve">По данным Всемирной организации охраны здоровья животных (МЭБ) в прошедшем году было зарегистрировано 4392 очага высокопатогенного гриппа птиц в 65 странах мира. </w:t>
      </w:r>
    </w:p>
    <w:p w:rsidR="008763D7" w:rsidRPr="00F4548D" w:rsidRDefault="008763D7" w:rsidP="00C30B18">
      <w:pPr>
        <w:spacing w:after="0" w:line="276" w:lineRule="auto"/>
        <w:ind w:firstLine="708"/>
        <w:jc w:val="both"/>
        <w:rPr>
          <w:rFonts w:ascii="Times New Roman" w:hAnsi="Times New Roman" w:cs="Times New Roman"/>
          <w:sz w:val="28"/>
          <w:szCs w:val="28"/>
        </w:rPr>
      </w:pPr>
      <w:r w:rsidRPr="00F4548D">
        <w:rPr>
          <w:rFonts w:ascii="Times New Roman" w:hAnsi="Times New Roman" w:cs="Times New Roman"/>
          <w:sz w:val="28"/>
          <w:szCs w:val="28"/>
        </w:rPr>
        <w:t>На территории Российской Федерации зарегистрировано 68 вспышек высокопатогенного гриппа птиц, в т.ч. 54 – среди домашней, 14 – среди дикой птицы.</w:t>
      </w:r>
    </w:p>
    <w:p w:rsidR="008763D7" w:rsidRPr="00F4548D" w:rsidRDefault="008763D7" w:rsidP="00C30B18">
      <w:pPr>
        <w:spacing w:after="0" w:line="276" w:lineRule="auto"/>
        <w:ind w:firstLine="708"/>
        <w:jc w:val="both"/>
        <w:rPr>
          <w:rFonts w:ascii="Times New Roman" w:hAnsi="Times New Roman" w:cs="Times New Roman"/>
          <w:sz w:val="28"/>
          <w:szCs w:val="28"/>
        </w:rPr>
      </w:pPr>
      <w:r w:rsidRPr="00F4548D">
        <w:rPr>
          <w:rFonts w:ascii="Times New Roman" w:hAnsi="Times New Roman" w:cs="Times New Roman"/>
          <w:sz w:val="28"/>
          <w:szCs w:val="28"/>
        </w:rPr>
        <w:t xml:space="preserve">Вирус гриппа птиц распространился по территориям 22 субъектов РФ, в т.ч. Астраханская (1 </w:t>
      </w:r>
      <w:proofErr w:type="spellStart"/>
      <w:r w:rsidRPr="00F4548D">
        <w:rPr>
          <w:rFonts w:ascii="Times New Roman" w:hAnsi="Times New Roman" w:cs="Times New Roman"/>
          <w:sz w:val="28"/>
          <w:szCs w:val="28"/>
        </w:rPr>
        <w:t>н.п</w:t>
      </w:r>
      <w:proofErr w:type="spellEnd"/>
      <w:r w:rsidRPr="00F4548D">
        <w:rPr>
          <w:rFonts w:ascii="Times New Roman" w:hAnsi="Times New Roman" w:cs="Times New Roman"/>
          <w:sz w:val="28"/>
          <w:szCs w:val="28"/>
        </w:rPr>
        <w:t>.), Белгородская (1), Калининградская (1), Кировская (1), Курганская (1), Курская (1), Оренбургская (16), Ростовская (3), Самарская (2), Саратовская (3), Свердловская (1), Тюменская (14), Челябинская (5) области, Краснодарский край (2), Ставропольский край (1), Республика Башкортостан (7), Республика Дагестан (2), Республика Калмыкия (1), Республика Крым (1), Республика Татарстан (1), Республика Тыва (2), Удмуртская Республика (1).</w:t>
      </w:r>
    </w:p>
    <w:p w:rsidR="008763D7" w:rsidRPr="00F4548D" w:rsidRDefault="008763D7" w:rsidP="00C30B18">
      <w:pPr>
        <w:spacing w:after="0" w:line="276" w:lineRule="auto"/>
        <w:ind w:firstLine="708"/>
        <w:jc w:val="both"/>
        <w:rPr>
          <w:rFonts w:ascii="Times New Roman" w:hAnsi="Times New Roman" w:cs="Times New Roman"/>
          <w:sz w:val="28"/>
          <w:szCs w:val="28"/>
        </w:rPr>
      </w:pPr>
      <w:r w:rsidRPr="00F4548D">
        <w:rPr>
          <w:rFonts w:ascii="Times New Roman" w:hAnsi="Times New Roman" w:cs="Times New Roman"/>
          <w:sz w:val="28"/>
          <w:szCs w:val="28"/>
        </w:rPr>
        <w:t>В эпизоотию высокопатогенного гриппа птиц в прошлом году вовлечены как личные подсобные хозяйства граждан, так и крупные птицеводческие предприятия закрытого типа.</w:t>
      </w:r>
    </w:p>
    <w:p w:rsidR="008763D7" w:rsidRPr="00F4548D" w:rsidRDefault="008763D7" w:rsidP="00C30B18">
      <w:pPr>
        <w:spacing w:after="0" w:line="276" w:lineRule="auto"/>
        <w:ind w:firstLine="708"/>
        <w:jc w:val="both"/>
        <w:rPr>
          <w:rFonts w:ascii="Times New Roman" w:hAnsi="Times New Roman" w:cs="Times New Roman"/>
          <w:sz w:val="28"/>
          <w:szCs w:val="28"/>
        </w:rPr>
      </w:pPr>
      <w:r w:rsidRPr="00F4548D">
        <w:rPr>
          <w:rFonts w:ascii="Times New Roman" w:hAnsi="Times New Roman" w:cs="Times New Roman"/>
          <w:sz w:val="28"/>
          <w:szCs w:val="28"/>
        </w:rPr>
        <w:t>Занос возбудителя гриппа птиц на промышленные птицеводческие предприятия закрытого типа приводит к значительным экономическим потерям с негативными социальными последствиями, связанными с необходимостью уничтожения всего поголовья птицы и с утилизацией птицеводческой продукции, немалыми затратами на проведение противоэпизоотических мероприятий.</w:t>
      </w:r>
    </w:p>
    <w:p w:rsidR="008763D7" w:rsidRPr="00F4548D" w:rsidRDefault="008763D7" w:rsidP="00C30B18">
      <w:pPr>
        <w:spacing w:after="0" w:line="276" w:lineRule="auto"/>
        <w:ind w:firstLine="708"/>
        <w:jc w:val="both"/>
        <w:rPr>
          <w:rFonts w:ascii="Times New Roman" w:hAnsi="Times New Roman" w:cs="Times New Roman"/>
          <w:sz w:val="28"/>
          <w:szCs w:val="28"/>
        </w:rPr>
      </w:pPr>
      <w:r w:rsidRPr="00F4548D">
        <w:rPr>
          <w:rFonts w:ascii="Times New Roman" w:hAnsi="Times New Roman" w:cs="Times New Roman"/>
          <w:sz w:val="28"/>
          <w:szCs w:val="28"/>
        </w:rPr>
        <w:t>Сложная эпизоотическая ситуация по высокопатогенному гриппу птиц сохраняется в Европейских странах и в странах Восточной Азии. В связи с этим прогноз распространения высокопатогенного гриппа птиц на территории Российской Федерации в текущем году остается неблагоприятным.</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Но наибольшую опасность представляет то, что некоторые вирусы гриппа A птиц способны инфицировать людей и вызывать у них болезнь различной степени тяжести вплоть до смертельной.</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xml:space="preserve">Прогноз распространения высокопатогенного гриппа птиц на территории Российской Федерации в текущем году остается </w:t>
      </w:r>
      <w:r w:rsidRPr="00F4548D">
        <w:rPr>
          <w:rFonts w:ascii="Times New Roman" w:hAnsi="Times New Roman" w:cs="Times New Roman"/>
          <w:sz w:val="28"/>
          <w:szCs w:val="28"/>
          <w:shd w:val="clear" w:color="auto" w:fill="FFFFFF"/>
        </w:rPr>
        <w:lastRenderedPageBreak/>
        <w:t>неблагоприятным.</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Республика Мордовия осуществляет тесные внешнеэкономические связи с регионами РФ. В связи с неблагополучием по АЧС и гриппу птиц ряда субъектов, в том числе и приграничных, существует реальная угроза заноса данных заболеваний на территорию Республики, что может привести к серьёзными социально-экономическим п</w:t>
      </w:r>
      <w:r w:rsidR="00995E40" w:rsidRPr="00F4548D">
        <w:rPr>
          <w:rFonts w:ascii="Times New Roman" w:hAnsi="Times New Roman" w:cs="Times New Roman"/>
          <w:sz w:val="28"/>
          <w:szCs w:val="28"/>
          <w:shd w:val="clear" w:color="auto" w:fill="FFFFFF"/>
        </w:rPr>
        <w:t>оследствиям для животноводства.</w:t>
      </w:r>
    </w:p>
    <w:p w:rsidR="008763D7" w:rsidRPr="00F4548D" w:rsidRDefault="008763D7" w:rsidP="00C30B18">
      <w:pPr>
        <w:widowControl w:val="0"/>
        <w:spacing w:after="0" w:line="276" w:lineRule="auto"/>
        <w:ind w:left="720"/>
        <w:jc w:val="center"/>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Отчетные данные о работе отдела за 2021 год.</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xml:space="preserve">В соответствии с действующим законодательством и с учетом требований Федерального закона "О государственном контроле (надзоре) и муниципальном контроле в Российской Федерации" от 31.07.2020 N 248-ФЗ,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поручениями Правительства Российской Федерации, Генеральной прокуратуры Российской Федерации, Минсельхоза России, а также в рамках переданных Россельхознадзору полномочий за 2021 год в области внутреннего ветеринарного надзора проведено 644 контрольно-надзорных мероприятия, в т.ч. внеплановых проверок – 359, прочих мероприятий – 285. При этом выявлено 597 нарушений. По выявленным нарушениям составлено 530 протоколов, выдано 230 предписаний, вынесено 519 постановлений. </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Из 530 административных протоколов:</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343 протокола (64 %) ст. 10.6 ч. 1 КоАП РФ (нарушение правил карантина животных или других ветеринарно-санитарных правил);</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49 протоколов (9,2 %)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56 протоколов (10,6 %) ст. 14.43 КоАП РФ (нарушение изготовителем, исполнителем (лицом, выполняющим функции иностранного изготовителя), продавцом требований технических регламентов);</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1 протокол (0,2 %) ст. 14.44 КоАП РФ (недостоверное декларирование соответствия продукции);</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2 протокола (0,4 %) ст. 14.46.2 КоАП РФ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xml:space="preserve">• 2 протокола (0,4 %) ст. 19.4.1 КоАП РФ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w:t>
      </w:r>
      <w:r w:rsidRPr="00F4548D">
        <w:rPr>
          <w:rFonts w:ascii="Times New Roman" w:hAnsi="Times New Roman" w:cs="Times New Roman"/>
          <w:sz w:val="28"/>
          <w:szCs w:val="28"/>
          <w:shd w:val="clear" w:color="auto" w:fill="FFFFFF"/>
        </w:rPr>
        <w:lastRenderedPageBreak/>
        <w:t>федеральными законами на осуществление государственного надзора, должностного лица органа муниципального контроля);</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18 протоколов (3,4 %) ст. 19.5 КоАП РФ (невыполнение в установленный срок законного предписания);</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1 протокол (0,2 %) ст. 19.7 КоАП РФ (непредставление сведений (информации));</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58 протоколов (11 %) ст. 20.25 ч. 1 КоАП РФ (уклонение от исполнения административного наказания).</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В целях исполнения полномочий по федеральному государственному ветеринарному  надзору, осуществляемому с 1 января 2020 в соответствии с Законом РФ от 14 мая 1993 года № 4979-1 «О ветеринарии» за 12 месяцев 2021 года в отношении физических лиц по обращениям граждан специалистами Управления  проведено 162 контрольно-надзорных мероприятия (из них 156 - выездные проверки, 5 - инспекционные визиты, 1 – выездное обследование) и 31 профилактический визит, в ходе которых выявлено 93 нарушения ветеринарного законодательства. По выявленным нарушениям выдано 54 предписания, составлено 54 протокола.</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За 2021 год специалистами Управления проведено 57 рейдовых мероприятия на рынках и ярмарках выходного дня Республики Мордовия, в ходе которых выявлено 53 нарушения ветеринарного законодательства. По выявленным нарушениям составлено 53 протокола.</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В целях исполнения поручения заместителя Председателя Правительства Российской Федерации В.В. Абрамченко (протокол заседания в режиме видеоконференцсвязи постоянно действующей противоэпизоотической комиссии Правительства Российской Федерации от 19.01.2021 г. № 1) и приказа Россельхознадзора от 01.02.2021 г. № 93 «О проведении проверок» Управлением в 2021 г. проведено 16 внеплановых проверок в отношении юридических лиц и индивидуальных предпринимателей, осуществляющих деятельность по содержанию, разведению и убою птицы, хранению, производству и реализации мяса птицы и продуктов его переработки. По выявленных нарушениям выдано 11 предписаний, составлено 29 административных протоколов.</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xml:space="preserve">В целях исполнения поручения заместителя Председателя Правительства Российской Федерации В.В. Абрамченко (протокол заседания в режиме видеоконференцсвязи постоянно действующей противоэпизоотической комиссии Правительства Российской Федерации от 19.01.2021 г. № 1) и приказа Россельхознадзора от 01.02.2021 г. № 94 «О проведении проверок» Управлением в  2021 году проведена 61 внеплановая проверка в отношении юридических лиц и индивидуальных </w:t>
      </w:r>
      <w:r w:rsidRPr="00F4548D">
        <w:rPr>
          <w:rFonts w:ascii="Times New Roman" w:hAnsi="Times New Roman" w:cs="Times New Roman"/>
          <w:sz w:val="28"/>
          <w:szCs w:val="28"/>
          <w:shd w:val="clear" w:color="auto" w:fill="FFFFFF"/>
        </w:rPr>
        <w:lastRenderedPageBreak/>
        <w:t>предпринимателей, осуществляющих деятельность по содержанию, разведению и убою свиней, хранению, производству и реализации свинины и продуктов её переработки, а также внеплановых проверок свиноводческих хозяйств, организаций, осуществляющих убой свиней, переработку и хранение продукции свиноводства, отнесённых к III и IV компартментам, на предмет выполнения критериев компартментализации. По выявленных нарушениям выдано 51 предписание, составлено 63 административных протокола.</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В целях исполнения поручения заместителя Председателя Правительства Российской Федерации В.В. Абрамченко от 9 июля 2021 г. № ВА-П11-9302 и приказа Россельхознадзора от 13.08.2021 г. № 911 «О проведении проверок» Управлением в 2021 году проведено 79 внеплановых выездных проверок в отношении юридических лиц и индивидуальных предпринимателей, осуществляющих деятельность по содержанию, разведению и убою свиней, хранению, производству и реализации свинины и продуктов её переработки. По выявленных нарушениям выдано 55 предписаний, составлен 61 административный протокол.</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В рамках исполнения Приказа Россельхознадзора № 911 в 2021 г. проведено 8 внеплановых выездных проверок в отношении юридических лиц и индивидуальных предпринимателей, осуществляющих деятельность по содержанию и разведению птицы, хранению и реализации мяса птицы и продуктов его переработки. По выявленным нарушениям выдано 8 предписаний, составлено 8 административных протоколов.</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В целях исполнения поручения заместителя Председателя Правительства Российской Федерации В.В. Абрамченко от 16 июля 2021 г. № ВА-П11-9718 и приказа Россельхознадзора от 13.08.2021 г. № 915 «О проведении проверок» Управлением в 2021 году проведено 17 внеплановых выездных проверок в отношении юридических лиц и индивидуальных предпринимателей, осуществляющих деятельность по содержанию, разведению и выращиванию водных биологических ресурсов. По выявленным нарушениям выдано 15 предписаний, составлено 19 административных протоколов.</w:t>
      </w:r>
    </w:p>
    <w:p w:rsidR="008763D7" w:rsidRPr="00F4548D" w:rsidRDefault="008763D7" w:rsidP="00C30B18">
      <w:pPr>
        <w:widowControl w:val="0"/>
        <w:spacing w:after="0" w:line="276" w:lineRule="auto"/>
        <w:ind w:firstLine="708"/>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xml:space="preserve">Особое внимание уделяется исполнению решений Комиссии Правительства Российской Федерации по предупреждению распространения и ликвидации африканской чумы свиней (АЧС) (оперативного штаба). </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Управлением в Республике Мордовия в рамках мероприятий по недопущению заноса и распространения вируса АЧС за 12 месяцев 2021 года проведено 215 проверок в отношении хозяйствующих субъектов (из них 74 – контрольные), в т.ч.:</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lastRenderedPageBreak/>
        <w:t>- 12 хозяйствующих субъектов, осуществляющих деятельность по содержанию и разведению свиней;</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- 171 хозяйствующий субъект, осуществляющий реализацию мяса свинины и продуктов его переработки;</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- 25 хозяйствующих субъектов, осуществляющих убой свиней и переработку свинины;</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- 7 хозяйствующих субъектов, предприятий общественного питания.</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В ходе проверок по выявленным нарушениям выдано 111 предписаний, составлено 128 административных протоколов.</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Специалистами Управления за 12 месяцев 2021 года проведено 37 контрольно-надзорных мероприятий в рамках переданных полномочий в отношении ЛПХ, занимающихся содержанием, разведением свиней. По выявленным нарушениям выдано 9 предписаний, составлено 9 протоколов.</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Наряду с этим, специалистами Управления проводятся рейдовые мероприятия в местах несанкционированной торговли, на рынках и ярмарках выходного дня.</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В рамках осуществления совместных рейдовых обследований территорий на предмет обнаружения павших диких кабанов совместно со специалистами Межрегионального управления Федеральной службы по надзору в сфере природопользования по Нижегородской области и Республике Мордовия проведено 6 мероприятий, в ходе которых трупов кабанов не обнаружено.</w:t>
      </w:r>
    </w:p>
    <w:p w:rsidR="008763D7" w:rsidRPr="00F4548D" w:rsidRDefault="008763D7" w:rsidP="00C30B18">
      <w:pPr>
        <w:widowControl w:val="0"/>
        <w:spacing w:after="0" w:line="276" w:lineRule="auto"/>
        <w:ind w:firstLine="708"/>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Согласно Протоколу № 3 от 05.07.2021 года заочного заседания ЧПК при Правительстве РМ, в связи с возникновением африканской чумы свиней на территории с. Старая Берёзовка Сергачского муниципального района Нижегородской области была организована работа передвижного круглосуточного охранно-карантинного полицейского поста для досмотра автотранспорта в районе с. Киржеманы Большеигнатовского муниципального района Республики Мордовия с 6 июля по 5 августа 2021 года. Специалистами Управления ежедневно проводились дежурства на круглосуточном охранно-карантинном полицейском посту. Всего досмотрено 1973 автотранспортных средства. Нарушений в ходе досмотров не выявлено.</w:t>
      </w:r>
    </w:p>
    <w:p w:rsidR="008763D7" w:rsidRPr="00F4548D" w:rsidRDefault="008763D7" w:rsidP="00C30B18">
      <w:pPr>
        <w:widowControl w:val="0"/>
        <w:spacing w:after="0" w:line="276" w:lineRule="auto"/>
        <w:ind w:firstLine="709"/>
        <w:jc w:val="both"/>
        <w:rPr>
          <w:rFonts w:ascii="Times New Roman" w:hAnsi="Times New Roman" w:cs="Times New Roman"/>
          <w:sz w:val="28"/>
          <w:szCs w:val="28"/>
          <w:shd w:val="clear" w:color="auto" w:fill="FFFFFF"/>
        </w:rPr>
      </w:pPr>
      <w:r w:rsidRPr="00F4548D">
        <w:rPr>
          <w:rFonts w:ascii="Times New Roman" w:hAnsi="Times New Roman" w:cs="Times New Roman"/>
          <w:sz w:val="28"/>
          <w:szCs w:val="28"/>
          <w:shd w:val="clear" w:color="auto" w:fill="FFFFFF"/>
        </w:rPr>
        <w:t>В целях осуществления мониторинга эпизоотической ситуации по АЧС среди домашних свиней и диких кабанов за 2021 год произведен отбор 27939 проб в рамках регионального мониторинга и 1094 проб в рамках федерального мониторинга. Во всех случаях получен отрицательный результат на наличие вируса АЧС.</w:t>
      </w:r>
    </w:p>
    <w:p w:rsidR="008763D7" w:rsidRPr="00F4548D" w:rsidRDefault="008763D7" w:rsidP="00C30B18">
      <w:pPr>
        <w:widowControl w:val="0"/>
        <w:spacing w:after="0" w:line="276" w:lineRule="auto"/>
        <w:ind w:firstLine="709"/>
        <w:jc w:val="both"/>
        <w:rPr>
          <w:rFonts w:ascii="Times New Roman" w:eastAsia="Times New Roman" w:hAnsi="Times New Roman" w:cs="Times New Roman"/>
          <w:sz w:val="28"/>
          <w:szCs w:val="28"/>
          <w:shd w:val="clear" w:color="auto" w:fill="FFFFFF"/>
        </w:rPr>
      </w:pPr>
      <w:r w:rsidRPr="00F4548D">
        <w:rPr>
          <w:rFonts w:ascii="Times New Roman" w:eastAsia="Times New Roman" w:hAnsi="Times New Roman" w:cs="Times New Roman"/>
          <w:sz w:val="28"/>
          <w:szCs w:val="28"/>
          <w:shd w:val="clear" w:color="auto" w:fill="FFFFFF"/>
        </w:rPr>
        <w:t xml:space="preserve">В рамках реализации мероприятий Россельхознадзора для обеспечения выполнения Соглашения ВТО по СФС при вступлении России в ВТО </w:t>
      </w:r>
      <w:r w:rsidRPr="00F4548D">
        <w:rPr>
          <w:rFonts w:ascii="Times New Roman" w:eastAsia="Times New Roman" w:hAnsi="Times New Roman" w:cs="Times New Roman"/>
          <w:sz w:val="28"/>
          <w:szCs w:val="28"/>
          <w:shd w:val="clear" w:color="auto" w:fill="FFFFFF"/>
        </w:rPr>
        <w:lastRenderedPageBreak/>
        <w:t>Управлением (по ветеринарному направлению) проведена работа по организации и проведению государственного лабораторного мониторинга заразных, в том числе особо опасных болезней животных, мониторинга качества и безопасности пищевой продукции.</w:t>
      </w:r>
    </w:p>
    <w:p w:rsidR="008763D7" w:rsidRPr="00F4548D" w:rsidRDefault="008763D7" w:rsidP="00C30B18">
      <w:pPr>
        <w:widowControl w:val="0"/>
        <w:spacing w:after="0" w:line="276" w:lineRule="auto"/>
        <w:ind w:firstLine="709"/>
        <w:jc w:val="both"/>
        <w:rPr>
          <w:rFonts w:ascii="Times New Roman" w:eastAsia="Times New Roman" w:hAnsi="Times New Roman" w:cs="Times New Roman"/>
          <w:sz w:val="28"/>
          <w:szCs w:val="28"/>
          <w:shd w:val="clear" w:color="auto" w:fill="FFFFFF"/>
        </w:rPr>
      </w:pPr>
      <w:r w:rsidRPr="00F4548D">
        <w:rPr>
          <w:rFonts w:ascii="Times New Roman" w:eastAsia="Times New Roman" w:hAnsi="Times New Roman" w:cs="Times New Roman"/>
          <w:sz w:val="28"/>
          <w:szCs w:val="28"/>
          <w:shd w:val="clear" w:color="auto" w:fill="FFFFFF"/>
        </w:rPr>
        <w:t xml:space="preserve">За указанный период отобрано в ФГБУ «ЦНМВЛ», ФГБУ «ВГНКИ», ФГБУ «ВНИИЗЖ» для проведения лабораторных исследований 9145 проб. Их них отобрано: </w:t>
      </w:r>
    </w:p>
    <w:p w:rsidR="008763D7" w:rsidRPr="00F4548D" w:rsidRDefault="008763D7" w:rsidP="00C30B18">
      <w:pPr>
        <w:widowControl w:val="0"/>
        <w:spacing w:after="0" w:line="276" w:lineRule="auto"/>
        <w:ind w:firstLine="709"/>
        <w:jc w:val="both"/>
        <w:rPr>
          <w:rFonts w:ascii="Times New Roman" w:eastAsia="Times New Roman" w:hAnsi="Times New Roman" w:cs="Times New Roman"/>
          <w:sz w:val="28"/>
          <w:szCs w:val="28"/>
          <w:shd w:val="clear" w:color="auto" w:fill="FFFFFF"/>
        </w:rPr>
      </w:pPr>
      <w:r w:rsidRPr="00F4548D">
        <w:rPr>
          <w:rFonts w:ascii="Times New Roman" w:eastAsia="Times New Roman" w:hAnsi="Times New Roman" w:cs="Times New Roman"/>
          <w:sz w:val="28"/>
          <w:szCs w:val="28"/>
          <w:shd w:val="clear" w:color="auto" w:fill="FFFFFF"/>
        </w:rPr>
        <w:t>- 8508 проб биологического материала от животных, птицы, пчел, при исследовании которых получено 206 положительных результата;</w:t>
      </w:r>
    </w:p>
    <w:p w:rsidR="008763D7" w:rsidRPr="00F4548D" w:rsidRDefault="008763D7" w:rsidP="00C30B18">
      <w:pPr>
        <w:widowControl w:val="0"/>
        <w:spacing w:after="0" w:line="276" w:lineRule="auto"/>
        <w:ind w:firstLine="709"/>
        <w:jc w:val="both"/>
        <w:rPr>
          <w:rFonts w:ascii="Times New Roman" w:eastAsia="Times New Roman" w:hAnsi="Times New Roman" w:cs="Times New Roman"/>
          <w:sz w:val="28"/>
          <w:szCs w:val="28"/>
          <w:shd w:val="clear" w:color="auto" w:fill="FFFFFF"/>
        </w:rPr>
      </w:pPr>
      <w:r w:rsidRPr="00F4548D">
        <w:rPr>
          <w:rFonts w:ascii="Times New Roman" w:eastAsia="Times New Roman" w:hAnsi="Times New Roman" w:cs="Times New Roman"/>
          <w:sz w:val="28"/>
          <w:szCs w:val="28"/>
          <w:shd w:val="clear" w:color="auto" w:fill="FFFFFF"/>
        </w:rPr>
        <w:t>- 637 проб животноводческой продукции, при проведении получено 64 положительных результата (в т.ч. 57 - содержание остаточного количества лекарственных средств, 5 – несоответствие по микробиологическим показателям, 2- несоответствие качественного состава).</w:t>
      </w:r>
    </w:p>
    <w:p w:rsidR="008763D7" w:rsidRPr="00F4548D" w:rsidRDefault="008763D7" w:rsidP="00C30B18">
      <w:pPr>
        <w:widowControl w:val="0"/>
        <w:spacing w:after="0" w:line="276" w:lineRule="auto"/>
        <w:ind w:firstLine="709"/>
        <w:jc w:val="both"/>
        <w:rPr>
          <w:rFonts w:ascii="Times New Roman" w:eastAsia="Times New Roman" w:hAnsi="Times New Roman" w:cs="Times New Roman"/>
          <w:sz w:val="28"/>
          <w:szCs w:val="28"/>
          <w:shd w:val="clear" w:color="auto" w:fill="FFFFFF"/>
        </w:rPr>
      </w:pPr>
      <w:r w:rsidRPr="00F4548D">
        <w:rPr>
          <w:rFonts w:ascii="Times New Roman" w:eastAsia="Times New Roman" w:hAnsi="Times New Roman" w:cs="Times New Roman"/>
          <w:sz w:val="28"/>
          <w:szCs w:val="28"/>
          <w:shd w:val="clear" w:color="auto" w:fill="FFFFFF"/>
        </w:rPr>
        <w:t>По всем случаям выявления нарушений действующих норм законодательства информация направлена производителям пищевой продукции, в Республиканскую ветеринарную службу, в Комиссию по противодействию незаконному обороту промышленной продукции в Республике Мордовия, а также в Министерства образования и здравоохранения Республики Мордовии.</w:t>
      </w:r>
    </w:p>
    <w:p w:rsidR="008763D7" w:rsidRPr="00F4548D" w:rsidRDefault="008763D7" w:rsidP="00C30B18">
      <w:pPr>
        <w:widowControl w:val="0"/>
        <w:spacing w:after="0" w:line="276" w:lineRule="auto"/>
        <w:ind w:firstLine="709"/>
        <w:jc w:val="both"/>
        <w:rPr>
          <w:rFonts w:ascii="Times New Roman" w:eastAsia="Times New Roman" w:hAnsi="Times New Roman" w:cs="Times New Roman"/>
          <w:sz w:val="28"/>
          <w:szCs w:val="28"/>
          <w:shd w:val="clear" w:color="auto" w:fill="FFFFFF"/>
        </w:rPr>
      </w:pPr>
      <w:r w:rsidRPr="00F4548D">
        <w:rPr>
          <w:rFonts w:ascii="Times New Roman" w:eastAsia="Times New Roman" w:hAnsi="Times New Roman" w:cs="Times New Roman"/>
          <w:sz w:val="28"/>
          <w:szCs w:val="28"/>
          <w:shd w:val="clear" w:color="auto" w:fill="FFFFFF"/>
        </w:rPr>
        <w:t>По выявленным положительным результатам, проведено 20 внеплановых проверок в отношении хозяйствующих субъектов. По выявленным нарушениям составлено 34 протокола об административных правонарушениях, выдано 20 предписаний об устранении нарушений.</w:t>
      </w:r>
    </w:p>
    <w:p w:rsidR="008763D7" w:rsidRPr="00F4548D" w:rsidRDefault="008763D7" w:rsidP="00C30B18">
      <w:pPr>
        <w:widowControl w:val="0"/>
        <w:spacing w:after="0" w:line="276" w:lineRule="auto"/>
        <w:ind w:firstLine="709"/>
        <w:jc w:val="both"/>
        <w:rPr>
          <w:rFonts w:ascii="Times New Roman" w:eastAsia="Times New Roman" w:hAnsi="Times New Roman" w:cs="Times New Roman"/>
          <w:sz w:val="28"/>
          <w:szCs w:val="28"/>
          <w:shd w:val="clear" w:color="auto" w:fill="FFFFFF"/>
        </w:rPr>
      </w:pPr>
      <w:r w:rsidRPr="00F4548D">
        <w:rPr>
          <w:rFonts w:ascii="Times New Roman" w:eastAsia="Times New Roman" w:hAnsi="Times New Roman" w:cs="Times New Roman"/>
          <w:sz w:val="28"/>
          <w:szCs w:val="28"/>
          <w:shd w:val="clear" w:color="auto" w:fill="FFFFFF"/>
        </w:rPr>
        <w:t>Производителям выдано 17 предписаний о прекращении действия деклараций о соответствии. Прекращены действия 36 деклараций о соответствии, в т.ч. молочной продукции – 5, мясной продукции – 30, яичной продукции – 1.</w:t>
      </w:r>
    </w:p>
    <w:p w:rsidR="008763D7" w:rsidRPr="00F4548D" w:rsidRDefault="008763D7" w:rsidP="00C30B18">
      <w:pPr>
        <w:widowControl w:val="0"/>
        <w:spacing w:after="0" w:line="276" w:lineRule="auto"/>
        <w:ind w:firstLine="740"/>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 xml:space="preserve">Отделом госветнадзора по Республике Мордовия осуществляется информирование хозяйствующих субъектов, населения о своей деятельности в установленной сфере, ее результатах, а также публикуется информация о недопустимости нарушений требований российского законодательства, о мерах ответственности за допущенные нарушения. Указанная работа проводится путем публикаций в СМИ (газеты, журналы), сети «Интернет» на сайте Управления, иных </w:t>
      </w:r>
      <w:proofErr w:type="spellStart"/>
      <w:r w:rsidRPr="00F4548D">
        <w:rPr>
          <w:rFonts w:ascii="Times New Roman" w:eastAsia="Times New Roman" w:hAnsi="Times New Roman" w:cs="Times New Roman"/>
          <w:sz w:val="28"/>
          <w:szCs w:val="28"/>
          <w:lang w:eastAsia="ru-RU"/>
        </w:rPr>
        <w:t>интернет-ресурсах</w:t>
      </w:r>
      <w:proofErr w:type="spellEnd"/>
      <w:r w:rsidRPr="00F4548D">
        <w:rPr>
          <w:rFonts w:ascii="Times New Roman" w:eastAsia="Times New Roman" w:hAnsi="Times New Roman" w:cs="Times New Roman"/>
          <w:sz w:val="28"/>
          <w:szCs w:val="28"/>
          <w:lang w:eastAsia="ru-RU"/>
        </w:rPr>
        <w:t xml:space="preserve">, выступлений на радио и телевидении. </w:t>
      </w:r>
    </w:p>
    <w:p w:rsidR="008763D7" w:rsidRPr="00F4548D" w:rsidRDefault="008763D7" w:rsidP="00C30B18">
      <w:pPr>
        <w:widowControl w:val="0"/>
        <w:spacing w:after="0" w:line="276" w:lineRule="auto"/>
        <w:ind w:firstLine="740"/>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Управлением регулярно проводится работа по размещению на сайте ответов/разъяснений по часто задаваемым вопросам в установленной сфере деятельности.</w:t>
      </w:r>
    </w:p>
    <w:p w:rsidR="008763D7" w:rsidRPr="00F4548D" w:rsidRDefault="008763D7" w:rsidP="00C30B18">
      <w:pPr>
        <w:pStyle w:val="a3"/>
        <w:widowControl w:val="0"/>
        <w:autoSpaceDE w:val="0"/>
        <w:autoSpaceDN w:val="0"/>
        <w:adjustRightInd w:val="0"/>
        <w:spacing w:after="0" w:line="276" w:lineRule="auto"/>
        <w:ind w:left="0" w:firstLine="709"/>
        <w:jc w:val="both"/>
        <w:rPr>
          <w:rFonts w:ascii="Times New Roman" w:hAnsi="Times New Roman" w:cs="Times New Roman"/>
          <w:sz w:val="28"/>
          <w:szCs w:val="28"/>
        </w:rPr>
      </w:pPr>
      <w:r w:rsidRPr="00F4548D">
        <w:rPr>
          <w:rFonts w:ascii="Times New Roman" w:hAnsi="Times New Roman" w:cs="Times New Roman"/>
          <w:sz w:val="28"/>
          <w:szCs w:val="28"/>
        </w:rPr>
        <w:t>Так, за указанный период на сайте Управления размещено 387 пресс-</w:t>
      </w:r>
      <w:r w:rsidRPr="00F4548D">
        <w:rPr>
          <w:rFonts w:ascii="Times New Roman" w:hAnsi="Times New Roman" w:cs="Times New Roman"/>
          <w:sz w:val="28"/>
          <w:szCs w:val="28"/>
        </w:rPr>
        <w:lastRenderedPageBreak/>
        <w:t>релизов, в печатных изданиях опубликовано 29 статей, записано 5 выступлений на телевидении.</w:t>
      </w:r>
    </w:p>
    <w:p w:rsidR="008763D7" w:rsidRPr="00F4548D" w:rsidRDefault="008763D7" w:rsidP="00C30B18">
      <w:pPr>
        <w:tabs>
          <w:tab w:val="left" w:pos="2355"/>
        </w:tabs>
        <w:spacing w:after="0" w:line="276" w:lineRule="auto"/>
        <w:contextualSpacing/>
        <w:jc w:val="center"/>
        <w:rPr>
          <w:rFonts w:ascii="Times New Roman" w:hAnsi="Times New Roman" w:cs="Times New Roman"/>
          <w:sz w:val="28"/>
          <w:szCs w:val="28"/>
        </w:rPr>
      </w:pPr>
    </w:p>
    <w:p w:rsidR="005B4682" w:rsidRPr="00F4548D" w:rsidRDefault="00533574" w:rsidP="00C30B18">
      <w:pPr>
        <w:tabs>
          <w:tab w:val="left" w:pos="2355"/>
        </w:tabs>
        <w:spacing w:after="0" w:line="276" w:lineRule="auto"/>
        <w:contextualSpacing/>
        <w:jc w:val="center"/>
        <w:rPr>
          <w:rFonts w:ascii="Times New Roman" w:hAnsi="Times New Roman" w:cs="Times New Roman"/>
          <w:sz w:val="28"/>
          <w:szCs w:val="28"/>
        </w:rPr>
      </w:pPr>
      <w:r w:rsidRPr="00F4548D">
        <w:rPr>
          <w:rFonts w:ascii="Times New Roman" w:hAnsi="Times New Roman" w:cs="Times New Roman"/>
          <w:sz w:val="28"/>
          <w:szCs w:val="28"/>
        </w:rPr>
        <w:t>5</w:t>
      </w:r>
      <w:r w:rsidR="005B4682" w:rsidRPr="00F4548D">
        <w:rPr>
          <w:rFonts w:ascii="Times New Roman" w:hAnsi="Times New Roman" w:cs="Times New Roman"/>
          <w:sz w:val="28"/>
          <w:szCs w:val="28"/>
        </w:rPr>
        <w:t>.5. Об итогах работы в сфере государственного ветеринарного надзора на Государственной границе РФ и транспорте</w:t>
      </w:r>
    </w:p>
    <w:p w:rsidR="00995E40" w:rsidRPr="00F4548D" w:rsidRDefault="00995E40" w:rsidP="00C30B18">
      <w:pPr>
        <w:tabs>
          <w:tab w:val="left" w:pos="2355"/>
        </w:tabs>
        <w:spacing w:after="0" w:line="276" w:lineRule="auto"/>
        <w:contextualSpacing/>
        <w:jc w:val="center"/>
        <w:rPr>
          <w:rFonts w:ascii="Times New Roman" w:hAnsi="Times New Roman" w:cs="Times New Roman"/>
          <w:sz w:val="28"/>
          <w:szCs w:val="28"/>
        </w:rPr>
      </w:pPr>
    </w:p>
    <w:p w:rsidR="00995E40" w:rsidRPr="00F4548D" w:rsidRDefault="00995E40" w:rsidP="00C30B18">
      <w:pPr>
        <w:widowControl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shd w:val="clear" w:color="auto" w:fill="FFFFFF"/>
        </w:rPr>
        <w:t xml:space="preserve">За 12 месяцев 2021 года </w:t>
      </w:r>
      <w:r w:rsidRPr="00F4548D">
        <w:rPr>
          <w:rFonts w:ascii="Times New Roman" w:hAnsi="Times New Roman" w:cs="Times New Roman"/>
          <w:sz w:val="28"/>
          <w:szCs w:val="28"/>
        </w:rPr>
        <w:t>в</w:t>
      </w:r>
      <w:r w:rsidRPr="00F4548D">
        <w:rPr>
          <w:rFonts w:ascii="Times New Roman" w:hAnsi="Times New Roman" w:cs="Times New Roman"/>
          <w:sz w:val="28"/>
          <w:szCs w:val="28"/>
          <w:shd w:val="clear" w:color="auto" w:fill="FFFFFF"/>
        </w:rPr>
        <w:t xml:space="preserve"> рамках осуществления контроля </w:t>
      </w:r>
      <w:r w:rsidRPr="00F4548D">
        <w:rPr>
          <w:rFonts w:ascii="Times New Roman" w:hAnsi="Times New Roman" w:cs="Times New Roman"/>
          <w:sz w:val="28"/>
          <w:szCs w:val="28"/>
        </w:rPr>
        <w:t>за перемещением (перевозками) подконтрольных товаров</w:t>
      </w:r>
      <w:r w:rsidRPr="00F4548D">
        <w:rPr>
          <w:rFonts w:ascii="Times New Roman" w:hAnsi="Times New Roman" w:cs="Times New Roman"/>
          <w:bCs/>
          <w:spacing w:val="-1"/>
          <w:sz w:val="28"/>
          <w:szCs w:val="28"/>
        </w:rPr>
        <w:t xml:space="preserve">, </w:t>
      </w:r>
      <w:r w:rsidRPr="00F4548D">
        <w:rPr>
          <w:rFonts w:ascii="Times New Roman" w:hAnsi="Times New Roman" w:cs="Times New Roman"/>
          <w:bCs/>
          <w:sz w:val="28"/>
          <w:szCs w:val="28"/>
        </w:rPr>
        <w:t>за обращением лекарственных средств для ветеринарного применения, соблюдением лицензионных требований</w:t>
      </w:r>
      <w:r w:rsidRPr="00F4548D">
        <w:rPr>
          <w:rFonts w:ascii="Times New Roman" w:hAnsi="Times New Roman" w:cs="Times New Roman"/>
          <w:sz w:val="28"/>
          <w:szCs w:val="28"/>
          <w:shd w:val="clear" w:color="auto" w:fill="FFFFFF"/>
        </w:rPr>
        <w:t xml:space="preserve"> и лицензирования фармацевтической деятельности на территории Республики Мордовия проведено 1812 контрольно-надзорных мероприятий, из них </w:t>
      </w:r>
      <w:r w:rsidRPr="00F4548D">
        <w:rPr>
          <w:rFonts w:ascii="Times New Roman" w:hAnsi="Times New Roman" w:cs="Times New Roman"/>
          <w:sz w:val="28"/>
          <w:szCs w:val="28"/>
        </w:rPr>
        <w:t>17 плановых проверок, 24 внеплановые проверки, 1 рейдовое мероприятие, 60 обследований хозяйствующих субъектов на предмет соответствия требованиям стран-импортёров и ввоза подконтрольных товаров, произведён досмотр 1710 партий подконтрольных грузов.</w:t>
      </w:r>
    </w:p>
    <w:p w:rsidR="00995E40" w:rsidRPr="00F4548D" w:rsidRDefault="00995E40" w:rsidP="00C30B18">
      <w:pPr>
        <w:widowControl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Из досмотренных за 12 месяцев 2021 года 1710 партий подконтрольных грузов:</w:t>
      </w:r>
    </w:p>
    <w:p w:rsidR="00995E40" w:rsidRPr="00F4548D" w:rsidRDefault="00995E40" w:rsidP="00C30B18">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ввезённых из стран Таможенного Союза – 13 партий кормов в количестве 888,1 тонн из Республики Беларусь;</w:t>
      </w:r>
    </w:p>
    <w:p w:rsidR="00995E40" w:rsidRPr="00F4548D" w:rsidRDefault="00995E40" w:rsidP="00C30B18">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ввезённых из других субъектов Российской Федерации – 912 партий кормов в количестве 61653,71 тонн;</w:t>
      </w:r>
    </w:p>
    <w:p w:rsidR="00995E40" w:rsidRPr="00F4548D" w:rsidRDefault="00995E40" w:rsidP="00C30B18">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вывезенных в страны Европейского Союза – 363 партии кормов (жом свекловичный) в количестве 25455,85 тонн в Латвийскую Республику;</w:t>
      </w:r>
    </w:p>
    <w:p w:rsidR="00995E40" w:rsidRPr="00F4548D" w:rsidRDefault="00995E40" w:rsidP="00C30B18">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вывезенных в другие зарубежные страны – 11 партий готовой мясной продукции и полуфабрикатов в количестве 199,0 тонн в Республику Абхазия;</w:t>
      </w:r>
    </w:p>
    <w:p w:rsidR="00995E40" w:rsidRPr="00F4548D" w:rsidRDefault="00995E40" w:rsidP="00C30B18">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вывезенных в страны Содружества Независимых Государств – 69 партий готовой мясной продукции и полуфабрикатов в количестве 1309,47 тонн и 8 партий продуктов переработки куриного яйца (желток яичный, белок яичный, меланж яичный) в количестве 65,0 тонн на Украину;</w:t>
      </w:r>
    </w:p>
    <w:p w:rsidR="00995E40" w:rsidRPr="00F4548D" w:rsidRDefault="00995E40" w:rsidP="00C30B18">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вывезенных в субъекты Российской Федерации – 152 партии мяса и мясопродукции в количестве 6528,62 тонн и 175 партий кормов в количестве 12849,7 тонн;</w:t>
      </w:r>
    </w:p>
    <w:p w:rsidR="00995E40" w:rsidRPr="00F4548D" w:rsidRDefault="00995E40" w:rsidP="00C30B18">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7 партий мелких домашних животных-компаньонов (собаки, кошки), вывезенных в зарубежные страны.</w:t>
      </w:r>
    </w:p>
    <w:p w:rsidR="00995E40" w:rsidRPr="00F4548D" w:rsidRDefault="00995E40" w:rsidP="00C30B18">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xml:space="preserve">По результатам проведения контрольно-надзорных мероприятий за 12 месяцев 2021 года выявлено 95 нарушений, составлено 29 административных протоколов, выдано 13 предписаний, наложено штрафных санкций на сумму 231,5 тыс. рублей, взыскано по штрафным санкциям 133,1 тыс. рублей, вынесено 3 предупреждения. </w:t>
      </w:r>
    </w:p>
    <w:p w:rsidR="00995E40" w:rsidRPr="00F4548D" w:rsidRDefault="00995E40" w:rsidP="00C30B18">
      <w:pPr>
        <w:widowControl w:val="0"/>
        <w:shd w:val="clear" w:color="auto" w:fill="FFFFFF"/>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lastRenderedPageBreak/>
        <w:t xml:space="preserve">Рассмотрены 12 заявлений на предоставление и </w:t>
      </w:r>
      <w:r w:rsidRPr="00F4548D">
        <w:rPr>
          <w:rFonts w:ascii="Times New Roman" w:hAnsi="Times New Roman" w:cs="Times New Roman"/>
          <w:bCs/>
          <w:sz w:val="28"/>
          <w:szCs w:val="28"/>
        </w:rPr>
        <w:t xml:space="preserve">переоформление лицензий на осуществление фармацевтической деятельности в сфере обращения лекарственных средств для ветеринарного применения. По результатам их рассмотрения </w:t>
      </w:r>
      <w:r w:rsidRPr="00F4548D">
        <w:rPr>
          <w:rFonts w:ascii="Times New Roman" w:hAnsi="Times New Roman" w:cs="Times New Roman"/>
          <w:sz w:val="28"/>
          <w:szCs w:val="28"/>
        </w:rPr>
        <w:t>первично предоставлены 7 лицензий (5 лицензий – по Пензенской области, 2 лицензии – по Республике Мордовия)</w:t>
      </w:r>
      <w:r w:rsidRPr="00F4548D">
        <w:rPr>
          <w:rFonts w:ascii="Times New Roman" w:hAnsi="Times New Roman" w:cs="Times New Roman"/>
          <w:bCs/>
          <w:sz w:val="28"/>
          <w:szCs w:val="28"/>
        </w:rPr>
        <w:t xml:space="preserve">, переоформлены 5 лицензий </w:t>
      </w:r>
      <w:r w:rsidRPr="00F4548D">
        <w:rPr>
          <w:rFonts w:ascii="Times New Roman" w:hAnsi="Times New Roman" w:cs="Times New Roman"/>
          <w:sz w:val="28"/>
          <w:szCs w:val="28"/>
        </w:rPr>
        <w:t>(4 лицензии – по Пензенской области, 1 лицензия – по Республике Мордовия).</w:t>
      </w:r>
    </w:p>
    <w:p w:rsidR="00995E40" w:rsidRPr="00F4548D" w:rsidRDefault="00995E40" w:rsidP="00C30B18">
      <w:pPr>
        <w:shd w:val="clear" w:color="auto" w:fill="FFFFFF"/>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bCs/>
          <w:sz w:val="28"/>
          <w:szCs w:val="28"/>
        </w:rPr>
        <w:t>В сфере осуществления контроля за обращением лекарственных средств для ветеринарного применения и соблюдением лицензионных требований за 12 месяцев 2021 года проведены 40 проверок, из них 17 плановых, 23 внеплановых, из которых 12 проверок – по контролю за исполнением ранее выданных законных предписаний, 8 проверок – в рамках предоставления государственной услуги по лицензированию фармацевтической деятельности, 3 проверки – совместно с прокуратурой Республики Мордовия. П</w:t>
      </w:r>
      <w:r w:rsidRPr="00F4548D">
        <w:rPr>
          <w:rFonts w:ascii="Times New Roman" w:hAnsi="Times New Roman" w:cs="Times New Roman"/>
          <w:sz w:val="28"/>
          <w:szCs w:val="28"/>
        </w:rPr>
        <w:t>о результатам проведения контрольно-надзорных мероприятий выявлены 88 нарушений, выданы 13 предписаний, оформлены 22 административных протокола, 1 административное дело направлено в мировой суд, 4 административных дела – в Арбитражный суд Республики Мордовия, 8 административных дел – в районные суды.</w:t>
      </w:r>
    </w:p>
    <w:p w:rsidR="00995E40" w:rsidRPr="00F4548D" w:rsidRDefault="00995E40" w:rsidP="00C30B18">
      <w:pPr>
        <w:shd w:val="clear" w:color="auto" w:fill="FFFFFF"/>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Основными нарушениями, выявляемыми в результате контрольно-надзорных мероприятий, явились нарушения правил хранения лекарственных средств для ветеринарного применения.</w:t>
      </w:r>
    </w:p>
    <w:p w:rsidR="00995E40" w:rsidRPr="00F4548D" w:rsidRDefault="00995E40" w:rsidP="00C30B18">
      <w:pPr>
        <w:shd w:val="clear" w:color="auto" w:fill="FFFFFF"/>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В рамках осуществления контроля за соблюдением ветеринарного законодательства и во исполнение приказа Россельхознадзора от 13.05.2021 г. № 496 «О проведении проверок» за 12 месяцев 2021 года проведена 1 внеплановая проверка в отношении предприятия по производству кормов. При проведении проверки нарушений ветеринарного законодательства не выявлено.</w:t>
      </w:r>
    </w:p>
    <w:p w:rsidR="00995E40" w:rsidRPr="00F4548D" w:rsidRDefault="00995E40" w:rsidP="00C30B18">
      <w:pPr>
        <w:shd w:val="clear" w:color="auto" w:fill="FFFFFF"/>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xml:space="preserve">В </w:t>
      </w:r>
      <w:r w:rsidRPr="00F4548D">
        <w:rPr>
          <w:rFonts w:ascii="Times New Roman" w:hAnsi="Times New Roman" w:cs="Times New Roman"/>
          <w:sz w:val="28"/>
          <w:szCs w:val="28"/>
          <w:shd w:val="clear" w:color="auto" w:fill="FFFFFF"/>
        </w:rPr>
        <w:t xml:space="preserve">рамках контроля </w:t>
      </w:r>
      <w:r w:rsidRPr="00F4548D">
        <w:rPr>
          <w:rFonts w:ascii="Times New Roman" w:hAnsi="Times New Roman" w:cs="Times New Roman"/>
          <w:sz w:val="28"/>
          <w:szCs w:val="28"/>
        </w:rPr>
        <w:t xml:space="preserve">за перемещением (перевозками) подконтрольных товаров с целью недопущения ввоза и/или перемещения подконтрольных товаров, опасных для здоровья человека и животных, за 12 месяцев 2021 года проведено 1 рейдовое мероприятие, в ходе которого выявлено 1 нарушение, оформлен 1 административный протокол по факту перевозки, хранения и реализации продукции животноводства без ветеринарных сопроводительных документов. </w:t>
      </w:r>
    </w:p>
    <w:p w:rsidR="00995E40" w:rsidRPr="00F4548D" w:rsidRDefault="00995E40" w:rsidP="00C30B18">
      <w:pPr>
        <w:shd w:val="clear" w:color="auto" w:fill="FFFFFF"/>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xml:space="preserve">За 12 месяцев 2021 года проведены 60 обследований поднадзорных хозяйствующих субъектов республики, в том числе 54 обследования предприятий – на предмет соответствия ветеринарно-санитарным требованиям третьих стран с целью получения права на экспорт продукции в </w:t>
      </w:r>
      <w:r w:rsidRPr="00F4548D">
        <w:rPr>
          <w:rFonts w:ascii="Times New Roman" w:hAnsi="Times New Roman" w:cs="Times New Roman"/>
          <w:sz w:val="28"/>
          <w:szCs w:val="28"/>
        </w:rPr>
        <w:lastRenderedPageBreak/>
        <w:t>зарубежные страны и страны Евразийского экономического союза; 2 обследования предприятий – на предмет соответствия ветеринарно-санитарным требованиям третьих стран с целью получения права на хранение продукции, предназначенной для экспорта в зарубежные страны и страны Евразийского экономического союза; 3 обследования предприятий – на получение разрешения на ввоз подконтрольных товаров из иностранного государства, 1 обследование предприятия – на предмет исполнение плана корректирующих мероприятий.</w:t>
      </w:r>
    </w:p>
    <w:p w:rsidR="00995E40" w:rsidRPr="00F4548D" w:rsidRDefault="00995E40" w:rsidP="00C30B18">
      <w:pPr>
        <w:shd w:val="clear" w:color="auto" w:fill="FFFFFF"/>
        <w:spacing w:after="0" w:line="276" w:lineRule="auto"/>
        <w:ind w:firstLine="567"/>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xml:space="preserve">Структура всех выявленных нарушений при проведении контрольно-надзорных мероприятий за </w:t>
      </w:r>
      <w:r w:rsidRPr="00F4548D">
        <w:rPr>
          <w:rFonts w:ascii="Times New Roman" w:hAnsi="Times New Roman" w:cs="Times New Roman"/>
          <w:sz w:val="28"/>
          <w:szCs w:val="28"/>
        </w:rPr>
        <w:t xml:space="preserve">12 месяцев </w:t>
      </w:r>
      <w:r w:rsidRPr="00F4548D">
        <w:rPr>
          <w:rFonts w:ascii="Times New Roman" w:eastAsia="Times New Roman" w:hAnsi="Times New Roman" w:cs="Times New Roman"/>
          <w:sz w:val="28"/>
          <w:szCs w:val="28"/>
        </w:rPr>
        <w:t xml:space="preserve">2021 года следующая. </w:t>
      </w:r>
    </w:p>
    <w:p w:rsidR="00995E40" w:rsidRPr="00F4548D" w:rsidRDefault="00995E40" w:rsidP="00C30B18">
      <w:pPr>
        <w:shd w:val="clear" w:color="auto" w:fill="FFFFFF"/>
        <w:spacing w:after="0" w:line="276" w:lineRule="auto"/>
        <w:ind w:firstLine="567"/>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Из 95 административных правонарушений:</w:t>
      </w:r>
    </w:p>
    <w:p w:rsidR="00995E40" w:rsidRPr="00F4548D" w:rsidRDefault="00995E40" w:rsidP="00C30B18">
      <w:pPr>
        <w:pStyle w:val="a3"/>
        <w:widowControl w:val="0"/>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 49 нарушений (51,6%) по ч. 1 ст. 10.6 КоАП РФ (нарушение правил карантина животных или других ветеринарно-санитарных правил);</w:t>
      </w:r>
    </w:p>
    <w:p w:rsidR="00995E40" w:rsidRPr="00F4548D" w:rsidRDefault="00995E40" w:rsidP="00C30B18">
      <w:pPr>
        <w:pStyle w:val="a3"/>
        <w:widowControl w:val="0"/>
        <w:autoSpaceDE w:val="0"/>
        <w:autoSpaceDN w:val="0"/>
        <w:adjustRightInd w:val="0"/>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 35 нарушений (36,8%) по ч. 4 ст. 14.1 КоАП РФ (грубые нарушения требований и условий, предусмотренных специальным разрешением (лицензией));</w:t>
      </w:r>
    </w:p>
    <w:p w:rsidR="00995E40" w:rsidRPr="00F4548D" w:rsidRDefault="00995E40" w:rsidP="00C30B18">
      <w:pPr>
        <w:pStyle w:val="a3"/>
        <w:widowControl w:val="0"/>
        <w:autoSpaceDE w:val="0"/>
        <w:autoSpaceDN w:val="0"/>
        <w:adjustRightInd w:val="0"/>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 1 нарушение (1,1%) по ч. 1 ст. 19.4.1 КоАП РФ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w:t>
      </w:r>
    </w:p>
    <w:p w:rsidR="00995E40" w:rsidRPr="00F4548D" w:rsidRDefault="00995E40" w:rsidP="00C30B18">
      <w:pPr>
        <w:pStyle w:val="a3"/>
        <w:widowControl w:val="0"/>
        <w:autoSpaceDE w:val="0"/>
        <w:autoSpaceDN w:val="0"/>
        <w:adjustRightInd w:val="0"/>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 5 нарушений (5,2%) по ч. 8 ст. 19.5 КоАП РФ (</w:t>
      </w:r>
      <w:r w:rsidRPr="00F4548D">
        <w:rPr>
          <w:rFonts w:ascii="Times New Roman" w:hAnsi="Times New Roman" w:cs="Times New Roman"/>
          <w:sz w:val="28"/>
          <w:szCs w:val="28"/>
          <w:shd w:val="clear" w:color="auto" w:fill="FFFFFF"/>
        </w:rPr>
        <w:t>невыполнение в установленный срок законного предписания об устранении нарушений ветеринарно-санитарных требований и правил, ветеринарных правил</w:t>
      </w:r>
      <w:r w:rsidRPr="00F4548D">
        <w:rPr>
          <w:rFonts w:ascii="Times New Roman" w:hAnsi="Times New Roman" w:cs="Times New Roman"/>
          <w:sz w:val="28"/>
          <w:szCs w:val="28"/>
        </w:rPr>
        <w:t>);</w:t>
      </w:r>
    </w:p>
    <w:p w:rsidR="00995E40" w:rsidRPr="00F4548D" w:rsidRDefault="00995E40" w:rsidP="00C30B18">
      <w:pPr>
        <w:pStyle w:val="a3"/>
        <w:widowControl w:val="0"/>
        <w:autoSpaceDE w:val="0"/>
        <w:autoSpaceDN w:val="0"/>
        <w:adjustRightInd w:val="0"/>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 1 нарушение (1,1%) по ч. 1 ст. 19.7 КоАП РФ (непредставление сведений (информации));</w:t>
      </w:r>
    </w:p>
    <w:p w:rsidR="00995E40" w:rsidRPr="00F4548D" w:rsidRDefault="00995E40" w:rsidP="00C30B18">
      <w:pPr>
        <w:pStyle w:val="a3"/>
        <w:widowControl w:val="0"/>
        <w:autoSpaceDE w:val="0"/>
        <w:autoSpaceDN w:val="0"/>
        <w:adjustRightInd w:val="0"/>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 4 нарушения нарушений (4,2%) по ч. 1 ст. 20.25 КоАП РФ (неуплата административного штрафа в срок).</w:t>
      </w:r>
    </w:p>
    <w:p w:rsidR="00995E40" w:rsidRPr="00F4548D" w:rsidRDefault="00995E40" w:rsidP="00C30B18">
      <w:pPr>
        <w:shd w:val="clear" w:color="auto" w:fill="FFFFFF"/>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bCs/>
          <w:sz w:val="28"/>
          <w:szCs w:val="28"/>
        </w:rPr>
        <w:t xml:space="preserve">За </w:t>
      </w:r>
      <w:r w:rsidRPr="00F4548D">
        <w:rPr>
          <w:rFonts w:ascii="Times New Roman" w:hAnsi="Times New Roman" w:cs="Times New Roman"/>
          <w:sz w:val="28"/>
          <w:szCs w:val="28"/>
        </w:rPr>
        <w:t xml:space="preserve">12 месяцев </w:t>
      </w:r>
      <w:r w:rsidRPr="00F4548D">
        <w:rPr>
          <w:rFonts w:ascii="Times New Roman" w:hAnsi="Times New Roman" w:cs="Times New Roman"/>
          <w:bCs/>
          <w:sz w:val="28"/>
          <w:szCs w:val="28"/>
        </w:rPr>
        <w:t xml:space="preserve">2021 года </w:t>
      </w:r>
      <w:r w:rsidRPr="00F4548D">
        <w:rPr>
          <w:rFonts w:ascii="Times New Roman" w:hAnsi="Times New Roman" w:cs="Times New Roman"/>
          <w:sz w:val="28"/>
          <w:szCs w:val="28"/>
        </w:rPr>
        <w:t xml:space="preserve">специалистами отдела направлены для исследования в рамках государственного задания по контролю качества лекарственных средств для ветеринарного применения и выборочному контролю качества лекарственных средств для ветеринарного применения – </w:t>
      </w:r>
      <w:r w:rsidRPr="00F4548D">
        <w:rPr>
          <w:rFonts w:ascii="Times New Roman" w:hAnsi="Times New Roman" w:cs="Times New Roman"/>
          <w:bCs/>
          <w:sz w:val="28"/>
          <w:szCs w:val="28"/>
        </w:rPr>
        <w:t xml:space="preserve">18 проб лекарственных средств, </w:t>
      </w:r>
      <w:r w:rsidRPr="00F4548D">
        <w:rPr>
          <w:rFonts w:ascii="Times New Roman" w:hAnsi="Times New Roman" w:cs="Times New Roman"/>
          <w:sz w:val="28"/>
          <w:szCs w:val="28"/>
        </w:rPr>
        <w:t>в</w:t>
      </w:r>
      <w:r w:rsidRPr="00F4548D">
        <w:rPr>
          <w:rFonts w:ascii="Times New Roman" w:hAnsi="Times New Roman" w:cs="Times New Roman"/>
          <w:bCs/>
          <w:sz w:val="28"/>
          <w:szCs w:val="28"/>
        </w:rPr>
        <w:t xml:space="preserve"> рамках осуществления работы по </w:t>
      </w:r>
      <w:r w:rsidRPr="00F4548D">
        <w:rPr>
          <w:rFonts w:ascii="Times New Roman" w:hAnsi="Times New Roman" w:cs="Times New Roman"/>
          <w:sz w:val="28"/>
          <w:szCs w:val="28"/>
        </w:rPr>
        <w:t xml:space="preserve">мониторингу качества и безопасности пищевой продукции и кормов, экспортной сертификации подконтрольных товаров – 16 проб кормов растительного происхождения, </w:t>
      </w:r>
      <w:r w:rsidRPr="00F4548D">
        <w:rPr>
          <w:rFonts w:ascii="Times New Roman" w:hAnsi="Times New Roman" w:cs="Times New Roman"/>
          <w:bCs/>
          <w:sz w:val="28"/>
          <w:szCs w:val="28"/>
        </w:rPr>
        <w:t xml:space="preserve">5 проб кормов для непродуктивных животных, 5 проб рыбопродукции, 40 проб яйцепродукции, 52 пробы молочной продукции, в том числе 10 проб </w:t>
      </w:r>
      <w:r w:rsidRPr="00F4548D">
        <w:rPr>
          <w:rFonts w:ascii="Times New Roman" w:hAnsi="Times New Roman" w:cs="Times New Roman"/>
          <w:sz w:val="28"/>
          <w:szCs w:val="28"/>
        </w:rPr>
        <w:t>в рамках усиленного лабораторного контроля</w:t>
      </w:r>
      <w:r w:rsidRPr="00F4548D">
        <w:rPr>
          <w:rFonts w:ascii="Times New Roman" w:hAnsi="Times New Roman" w:cs="Times New Roman"/>
          <w:bCs/>
          <w:sz w:val="28"/>
          <w:szCs w:val="28"/>
        </w:rPr>
        <w:t xml:space="preserve">, 543 пробы мясопродукции, </w:t>
      </w:r>
      <w:r w:rsidRPr="00F4548D">
        <w:rPr>
          <w:rFonts w:ascii="Times New Roman" w:hAnsi="Times New Roman" w:cs="Times New Roman"/>
          <w:sz w:val="28"/>
          <w:szCs w:val="28"/>
        </w:rPr>
        <w:t xml:space="preserve">в том числе 194 пробы в рамках усиленного лабораторного контроля. </w:t>
      </w:r>
      <w:r w:rsidRPr="00F4548D">
        <w:rPr>
          <w:rFonts w:ascii="Times New Roman" w:hAnsi="Times New Roman" w:cs="Times New Roman"/>
          <w:spacing w:val="-2"/>
          <w:sz w:val="28"/>
          <w:szCs w:val="28"/>
        </w:rPr>
        <w:t>Исследования проб проводились на базе ФГБУ «ВГНКИ», ФГБУ «ЦНМВЛ», ФГБУ «</w:t>
      </w:r>
      <w:r w:rsidRPr="00F4548D">
        <w:rPr>
          <w:rFonts w:ascii="Times New Roman" w:hAnsi="Times New Roman" w:cs="Times New Roman"/>
          <w:sz w:val="28"/>
          <w:szCs w:val="28"/>
          <w:shd w:val="clear" w:color="auto" w:fill="FFFFFF"/>
        </w:rPr>
        <w:t>Ленинградская МВЛ».</w:t>
      </w:r>
      <w:r w:rsidRPr="00F4548D">
        <w:rPr>
          <w:rFonts w:ascii="Times New Roman" w:hAnsi="Times New Roman" w:cs="Times New Roman"/>
          <w:sz w:val="28"/>
          <w:szCs w:val="28"/>
        </w:rPr>
        <w:t xml:space="preserve"> При проведении </w:t>
      </w:r>
      <w:r w:rsidRPr="00F4548D">
        <w:rPr>
          <w:rFonts w:ascii="Times New Roman" w:hAnsi="Times New Roman" w:cs="Times New Roman"/>
          <w:sz w:val="28"/>
          <w:szCs w:val="28"/>
        </w:rPr>
        <w:lastRenderedPageBreak/>
        <w:t>исследований выявлены несоответствия установленным требованиям качества одного отобранного образца лекарственного средства для ветеринарного применения и 30 положительных проб пищевой продукции.</w:t>
      </w:r>
    </w:p>
    <w:p w:rsidR="00995E40" w:rsidRPr="00F4548D" w:rsidRDefault="00995E40" w:rsidP="00C30B18">
      <w:pPr>
        <w:widowControl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bCs/>
          <w:sz w:val="28"/>
          <w:szCs w:val="28"/>
        </w:rPr>
        <w:t>Контрольно-надзорная д</w:t>
      </w:r>
      <w:r w:rsidRPr="00F4548D">
        <w:rPr>
          <w:rFonts w:ascii="Times New Roman" w:hAnsi="Times New Roman" w:cs="Times New Roman"/>
          <w:sz w:val="28"/>
          <w:szCs w:val="28"/>
        </w:rPr>
        <w:t>еятельность отдела освещается в средствах массовой информации и на официальном сайте Управления. За 12 месяцев 2021 года на официальном сайте Управления размещено 283 пресс-релиза, опубликованы 5 статей в печатных изданиях.</w:t>
      </w:r>
    </w:p>
    <w:p w:rsidR="005B4682" w:rsidRPr="00F4548D" w:rsidRDefault="005B4682" w:rsidP="00C30B18">
      <w:pPr>
        <w:tabs>
          <w:tab w:val="left" w:pos="2355"/>
        </w:tabs>
        <w:spacing w:after="0" w:line="276" w:lineRule="auto"/>
        <w:ind w:firstLine="709"/>
        <w:contextualSpacing/>
        <w:jc w:val="both"/>
        <w:rPr>
          <w:rFonts w:ascii="Times New Roman" w:hAnsi="Times New Roman" w:cs="Times New Roman"/>
          <w:sz w:val="28"/>
          <w:szCs w:val="28"/>
        </w:rPr>
      </w:pPr>
    </w:p>
    <w:p w:rsidR="005B4682" w:rsidRPr="00F4548D" w:rsidRDefault="00533574" w:rsidP="00C30B18">
      <w:pPr>
        <w:tabs>
          <w:tab w:val="left" w:pos="2355"/>
        </w:tabs>
        <w:spacing w:after="0" w:line="276" w:lineRule="auto"/>
        <w:ind w:firstLine="709"/>
        <w:contextualSpacing/>
        <w:jc w:val="center"/>
        <w:rPr>
          <w:rFonts w:ascii="Times New Roman" w:hAnsi="Times New Roman" w:cs="Times New Roman"/>
          <w:sz w:val="28"/>
          <w:szCs w:val="28"/>
        </w:rPr>
      </w:pPr>
      <w:r w:rsidRPr="00F4548D">
        <w:rPr>
          <w:rFonts w:ascii="Times New Roman" w:hAnsi="Times New Roman" w:cs="Times New Roman"/>
          <w:sz w:val="28"/>
          <w:szCs w:val="28"/>
        </w:rPr>
        <w:t>5</w:t>
      </w:r>
      <w:r w:rsidR="005B4682" w:rsidRPr="00F4548D">
        <w:rPr>
          <w:rFonts w:ascii="Times New Roman" w:hAnsi="Times New Roman" w:cs="Times New Roman"/>
          <w:sz w:val="28"/>
          <w:szCs w:val="28"/>
        </w:rPr>
        <w:t>.6. Осуществление деятельности в сфере государственного земельного надзора</w:t>
      </w:r>
    </w:p>
    <w:p w:rsidR="00995E40" w:rsidRPr="00F4548D" w:rsidRDefault="00995E40" w:rsidP="00C30B18">
      <w:pPr>
        <w:tabs>
          <w:tab w:val="left" w:pos="2355"/>
        </w:tabs>
        <w:spacing w:after="0" w:line="276" w:lineRule="auto"/>
        <w:ind w:firstLine="709"/>
        <w:contextualSpacing/>
        <w:jc w:val="center"/>
        <w:rPr>
          <w:rFonts w:ascii="Times New Roman" w:hAnsi="Times New Roman" w:cs="Times New Roman"/>
          <w:sz w:val="28"/>
          <w:szCs w:val="28"/>
        </w:rPr>
      </w:pPr>
    </w:p>
    <w:p w:rsidR="00995E40" w:rsidRPr="00F4548D" w:rsidRDefault="00995E40" w:rsidP="00C30B18">
      <w:pPr>
        <w:widowControl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xml:space="preserve">В рамках исполнения полномочий в сфере осуществления государственного земельного надзора на территории Республики Мордовия Управлением за 2021 год проведено 389 контрольных (надзорных) мероприятий, в том числе: 17 плановых проверок, 120 внеплановых проверок, 211 плановых (рейдовых) осмотров, 6 административных обследований, 6 внеплановых инспекционных визитов, 26 выездных обследований,  зафиксировано 2 факта непосредственного выявления нарушения, специалисты отдела принимали участие в 1 проверке, организованной органом прокуратуры. </w:t>
      </w:r>
    </w:p>
    <w:p w:rsidR="00995E40" w:rsidRPr="00F4548D" w:rsidRDefault="00995E40" w:rsidP="00C30B18">
      <w:pPr>
        <w:suppressAutoHyphens/>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В ходе контрольно-надзорных мероприятий выявлено 171 нарушение обязательных требований законодательства, составлено 182 протокола об административных правонарушениях, выдано 78 предписаний об устранении выявленных нарушений. Общая проконтролированная площадь земель сельскохозяйственного назначения составила 35910 га. </w:t>
      </w:r>
    </w:p>
    <w:p w:rsidR="00995E40" w:rsidRPr="00F4548D" w:rsidRDefault="00995E40"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За 2021 год Управлением вынесено 80 постановлений по делам об административных правонарушениях в области земельного законодательства. Мировым судьям передано на рассмотрение 73 административных дела.</w:t>
      </w:r>
    </w:p>
    <w:p w:rsidR="00995E40" w:rsidRPr="00F4548D" w:rsidRDefault="00995E40" w:rsidP="00C30B18">
      <w:pPr>
        <w:spacing w:after="0" w:line="276" w:lineRule="auto"/>
        <w:ind w:firstLine="851"/>
        <w:jc w:val="both"/>
        <w:rPr>
          <w:rFonts w:ascii="Times New Roman" w:hAnsi="Times New Roman" w:cs="Times New Roman"/>
          <w:bCs/>
          <w:sz w:val="28"/>
          <w:szCs w:val="28"/>
        </w:rPr>
      </w:pPr>
      <w:r w:rsidRPr="00F4548D">
        <w:rPr>
          <w:rFonts w:ascii="Times New Roman" w:hAnsi="Times New Roman" w:cs="Times New Roman"/>
          <w:sz w:val="28"/>
          <w:szCs w:val="28"/>
        </w:rPr>
        <w:t xml:space="preserve">За отчетный период в судах общей юрисдикции было обжаловано 7 постановлений о назначении административных наказаний. В одном случае жалоба была подана физическим лицом, в двух - должностными лицами, в четырех - юридическими лицами. По результатам рассмотрения судами, 6 жалоб были удовлетворены частично. Постановления Управления о назначении административного наказания были изменены в части снижения размеров административного штрафа. В остальной части постановления оставлены без изменения. По одной жалобе постановление Управления оставлено без изменения.  </w:t>
      </w:r>
    </w:p>
    <w:p w:rsidR="00995E40" w:rsidRPr="00F4548D" w:rsidRDefault="00995E40" w:rsidP="00C30B18">
      <w:pPr>
        <w:suppressAutoHyphens/>
        <w:spacing w:after="0" w:line="276" w:lineRule="auto"/>
        <w:ind w:firstLine="851"/>
        <w:jc w:val="both"/>
        <w:rPr>
          <w:rFonts w:ascii="Times New Roman" w:hAnsi="Times New Roman" w:cs="Times New Roman"/>
          <w:i/>
          <w:sz w:val="28"/>
          <w:szCs w:val="28"/>
        </w:rPr>
      </w:pPr>
      <w:r w:rsidRPr="00F4548D">
        <w:rPr>
          <w:rFonts w:ascii="Times New Roman" w:hAnsi="Times New Roman" w:cs="Times New Roman"/>
          <w:bCs/>
          <w:sz w:val="28"/>
          <w:szCs w:val="28"/>
        </w:rPr>
        <w:t xml:space="preserve">Специалисты отдела в рамках отведенных полномочий проводят работу по выявлению фактов захламления земель сельскохозяйственного </w:t>
      </w:r>
      <w:r w:rsidRPr="00F4548D">
        <w:rPr>
          <w:rFonts w:ascii="Times New Roman" w:hAnsi="Times New Roman" w:cs="Times New Roman"/>
          <w:bCs/>
          <w:sz w:val="28"/>
          <w:szCs w:val="28"/>
        </w:rPr>
        <w:lastRenderedPageBreak/>
        <w:t xml:space="preserve">назначения и проведения несанкционированных земляных работ. Так, в ходе контрольных (надзорных) мероприятий были выявлены 3 несанкционированные свалки твердых коммунальных отходов на площади 6,05 га, из них 2 свалки на площади 2,35 га ликвидированы, 1 несанкционированный карьер на площади 1,5 га. </w:t>
      </w:r>
    </w:p>
    <w:p w:rsidR="00995E40" w:rsidRPr="00F4548D" w:rsidRDefault="00995E40" w:rsidP="00C30B18">
      <w:pPr>
        <w:shd w:val="clear" w:color="auto" w:fill="FFFFFF"/>
        <w:suppressAutoHyphens/>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Управлением проводится работа во взаимодействии с ФГБУ «Центральная научно-методическая ветеринарная лаборатория» в целях контроля за сохранением плодородия земель сельскохозяйственного назначения и выявления загрязнения, порчи плодородного слоя почвы. Так, за 12 месяцев 2021 года сотрудниками отдела было отобрано 208 почвенных проб на площади 1518,82 га, из них 84 образца на проведение исследований агрохимических показателей почвы, 64 образца - химико-токсикологических показателей и 60 образцов - санитарно-бактериологических и санитарно-паразитологических показателей.  </w:t>
      </w:r>
    </w:p>
    <w:p w:rsidR="00995E40" w:rsidRPr="00F4548D" w:rsidRDefault="00995E40" w:rsidP="00C30B18">
      <w:pPr>
        <w:pStyle w:val="af3"/>
        <w:spacing w:line="276" w:lineRule="auto"/>
        <w:ind w:firstLine="851"/>
        <w:rPr>
          <w:szCs w:val="28"/>
          <w:shd w:val="clear" w:color="auto" w:fill="FFFFFF"/>
        </w:rPr>
      </w:pPr>
      <w:r w:rsidRPr="00F4548D">
        <w:rPr>
          <w:szCs w:val="28"/>
        </w:rPr>
        <w:t xml:space="preserve">По результатам лабораторных исследований в </w:t>
      </w:r>
      <w:r w:rsidRPr="00F4548D">
        <w:rPr>
          <w:szCs w:val="28"/>
          <w:lang w:val="ru-RU"/>
        </w:rPr>
        <w:t xml:space="preserve">11 образцах </w:t>
      </w:r>
      <w:r w:rsidRPr="00F4548D">
        <w:rPr>
          <w:szCs w:val="28"/>
        </w:rPr>
        <w:t xml:space="preserve">установлено снижение </w:t>
      </w:r>
      <w:r w:rsidRPr="00F4548D">
        <w:rPr>
          <w:szCs w:val="28"/>
          <w:lang w:val="ru-RU"/>
        </w:rPr>
        <w:t xml:space="preserve">агрохимических показателей </w:t>
      </w:r>
      <w:r w:rsidRPr="00F4548D">
        <w:rPr>
          <w:szCs w:val="28"/>
        </w:rPr>
        <w:t>почв</w:t>
      </w:r>
      <w:r w:rsidRPr="00F4548D">
        <w:rPr>
          <w:szCs w:val="28"/>
          <w:lang w:val="ru-RU"/>
        </w:rPr>
        <w:t>ы</w:t>
      </w:r>
      <w:r w:rsidRPr="00F4548D">
        <w:rPr>
          <w:szCs w:val="28"/>
        </w:rPr>
        <w:t xml:space="preserve">, </w:t>
      </w:r>
      <w:r w:rsidRPr="00F4548D">
        <w:rPr>
          <w:szCs w:val="28"/>
          <w:lang w:val="ru-RU"/>
        </w:rPr>
        <w:t xml:space="preserve"> 8 – микробиологических, 12 химико-токсикологических. </w:t>
      </w:r>
    </w:p>
    <w:p w:rsidR="00995E40" w:rsidRPr="00F4548D" w:rsidRDefault="00995E40"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shd w:val="clear" w:color="auto" w:fill="FFFFFF"/>
        </w:rPr>
        <w:t>Основным</w:t>
      </w:r>
      <w:r w:rsidRPr="00F4548D">
        <w:rPr>
          <w:rFonts w:ascii="Times New Roman" w:hAnsi="Times New Roman" w:cs="Times New Roman"/>
          <w:sz w:val="28"/>
          <w:szCs w:val="28"/>
        </w:rPr>
        <w:t xml:space="preserve"> нарушением требований земельного законодательства является бездействие правообладателей земельных участков, невыполнение мероприятий по защите земель от зарастания сорной, древесно-кустарниковой растительностью и мелколесьем (51 % от общего количества нарушений)</w:t>
      </w:r>
      <w:r w:rsidRPr="00F4548D">
        <w:rPr>
          <w:rFonts w:ascii="Times New Roman" w:hAnsi="Times New Roman" w:cs="Times New Roman"/>
          <w:i/>
          <w:sz w:val="28"/>
          <w:szCs w:val="28"/>
        </w:rPr>
        <w:t xml:space="preserve">.  </w:t>
      </w:r>
    </w:p>
    <w:p w:rsidR="00995E40" w:rsidRPr="00F4548D" w:rsidRDefault="00995E40"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Зарастание земельных участков сельскохозяйственного назначения сорной и древесно-кустарниковой растительностью приводит к ухудшению качественного состояния земель, а также может явиться причиной возгорания, возникновения сельскохозяйственных палов и создания пожароопасной ситуации, в том числе для расположенных вблизи населенных пунктов. </w:t>
      </w:r>
    </w:p>
    <w:p w:rsidR="00995E40" w:rsidRPr="00F4548D" w:rsidRDefault="00995E40"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С целью применения мер экономического стимулирования землепользователей в соответствии с положениями Налогового кодекса РФ за 2021 год в налоговые органы была направлена информация о 102 земельных участках сельскохозяйственного назначения, неиспользуемых для сельскохозяйственного производства. Общая площадь нарушения на этих участках составила 2491,5 га. Данные участки были выявлены при проведении 50 проверок. </w:t>
      </w:r>
    </w:p>
    <w:p w:rsidR="00995E40" w:rsidRPr="00F4548D" w:rsidRDefault="00995E40" w:rsidP="00C30B18">
      <w:pPr>
        <w:autoSpaceDE w:val="0"/>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В рамках программы профилактических мероприятий и предупреждения нарушений земельного законодательства государственные служащие Управления проводят консультации с поднадзорными субъектами по разъяснению требований, содержащихся в нормативных правовых актах. </w:t>
      </w:r>
    </w:p>
    <w:p w:rsidR="00995E40" w:rsidRPr="00F4548D" w:rsidRDefault="00995E40" w:rsidP="00C30B18">
      <w:pPr>
        <w:autoSpaceDE w:val="0"/>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Также посредством публикаций в печатных средствах массовой информации, на сайте Управления, выступлениях на радио и телевидении </w:t>
      </w:r>
      <w:r w:rsidRPr="00F4548D">
        <w:rPr>
          <w:rFonts w:ascii="Times New Roman" w:hAnsi="Times New Roman" w:cs="Times New Roman"/>
          <w:sz w:val="28"/>
          <w:szCs w:val="28"/>
        </w:rPr>
        <w:lastRenderedPageBreak/>
        <w:t>осуществляется информирование хозяйствующих субъектов, населения о деятельности в сфере государственного земельного надзора, ее результатах, а также доводится информация о недопустимости нарушений требований российского законодательства в указанной сфере, о мерах ответственности за допущенные нарушения.</w:t>
      </w:r>
    </w:p>
    <w:p w:rsidR="00995E40" w:rsidRPr="00F4548D" w:rsidRDefault="00995E40" w:rsidP="00C30B18">
      <w:pPr>
        <w:pStyle w:val="a3"/>
        <w:autoSpaceDE w:val="0"/>
        <w:spacing w:after="0" w:line="276" w:lineRule="auto"/>
        <w:ind w:left="0" w:firstLine="851"/>
        <w:jc w:val="both"/>
        <w:rPr>
          <w:rFonts w:ascii="Times New Roman" w:hAnsi="Times New Roman" w:cs="Times New Roman"/>
          <w:sz w:val="28"/>
          <w:szCs w:val="28"/>
        </w:rPr>
      </w:pPr>
      <w:r w:rsidRPr="00F4548D">
        <w:rPr>
          <w:rFonts w:ascii="Times New Roman" w:hAnsi="Times New Roman" w:cs="Times New Roman"/>
          <w:sz w:val="28"/>
          <w:szCs w:val="28"/>
        </w:rPr>
        <w:t>За 2021 год в целях профилактики нарушений обязательных требований в сфере земельного надзора:</w:t>
      </w:r>
    </w:p>
    <w:p w:rsidR="00995E40" w:rsidRPr="00F4548D" w:rsidRDefault="00995E40" w:rsidP="00C30B18">
      <w:pPr>
        <w:pStyle w:val="a3"/>
        <w:autoSpaceDE w:val="0"/>
        <w:spacing w:after="0" w:line="276" w:lineRule="auto"/>
        <w:ind w:left="0" w:firstLine="851"/>
        <w:jc w:val="both"/>
        <w:rPr>
          <w:rFonts w:ascii="Times New Roman" w:hAnsi="Times New Roman" w:cs="Times New Roman"/>
          <w:sz w:val="28"/>
          <w:szCs w:val="28"/>
        </w:rPr>
      </w:pPr>
      <w:r w:rsidRPr="00F4548D">
        <w:rPr>
          <w:rFonts w:ascii="Times New Roman" w:hAnsi="Times New Roman" w:cs="Times New Roman"/>
          <w:sz w:val="28"/>
          <w:szCs w:val="28"/>
        </w:rPr>
        <w:t>- выдано 3 предостережения о недопустимости нарушения обязательных требований,</w:t>
      </w:r>
    </w:p>
    <w:p w:rsidR="00995E40" w:rsidRPr="00F4548D" w:rsidRDefault="00995E40" w:rsidP="00C30B18">
      <w:pPr>
        <w:pStyle w:val="a3"/>
        <w:autoSpaceDE w:val="0"/>
        <w:spacing w:after="0" w:line="276" w:lineRule="auto"/>
        <w:ind w:left="0" w:firstLine="851"/>
        <w:jc w:val="both"/>
        <w:rPr>
          <w:rFonts w:ascii="Times New Roman" w:hAnsi="Times New Roman" w:cs="Times New Roman"/>
          <w:sz w:val="28"/>
          <w:szCs w:val="28"/>
        </w:rPr>
      </w:pPr>
      <w:r w:rsidRPr="00F4548D">
        <w:rPr>
          <w:rFonts w:ascii="Times New Roman" w:hAnsi="Times New Roman" w:cs="Times New Roman"/>
          <w:sz w:val="28"/>
          <w:szCs w:val="28"/>
        </w:rPr>
        <w:t>- на сайте Управления размещена информация об основных полномочиях отдела, о мерах ответственности за нарушение законодательства, об обязательных требованиях земельного законодательства;</w:t>
      </w:r>
    </w:p>
    <w:p w:rsidR="00995E40" w:rsidRPr="00F4548D" w:rsidRDefault="00995E40"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проводится информирование поднадзорных субъектов о необходимости соблюдения требований земельного законодательства через СМИ, в том числе в печатных изданиях опубликовано 67 статей, записано 2 выступления на радио.  На новостной ленте сайта Россельхознадзора размещено 3 пресс-релиза, на сайте Управления размещено 165 пресс-релизов;</w:t>
      </w:r>
    </w:p>
    <w:p w:rsidR="00995E40" w:rsidRPr="00F4548D" w:rsidRDefault="00995E40"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 проведено 4 консультирования собственников земельных участков по вопросам требований законодательства в области государственного земельного надзора.  </w:t>
      </w:r>
    </w:p>
    <w:p w:rsidR="00995E40" w:rsidRPr="00F4548D" w:rsidRDefault="00995E40"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Не теряет актуальности вопрос по вовлечению в сельскохозяйственный оборот невостребованных, необрабатываемых земель сельскохозяйственного назначения. Граждане необдуманно устраивают палы сухой прошлогодней травы, хозяйствующие субъекты поджигают стерню, не думая, что их действия могут привести к серьезным последствиям вплоть до гибели людей. Есть земельные участки, которые прилегают к населенным пунктам, к лесным массивам, в связи с этим хотелось бы призвать собственников земель своевременно вовлекать свои участки в сельскохозяйственный оборот, и привести их в надлежащие состояние до наступления жаркого летнего периода во избежание трагедий! Согласно постановлению Правительства Российской Федерации от 21 марта 2017 года № 316 «О внесении изменения в пункт 218 Правил противопожарного режима в Российской Федерации», установлен запрет на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w:t>
      </w:r>
    </w:p>
    <w:p w:rsidR="00995E40" w:rsidRPr="00F4548D" w:rsidRDefault="00995E40"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Управлением Россельхознадзора постоянно в пожароопасный период осуществляются контрольно-надзорные мероприятия по профилактике административных правонарушений в области пожарной безопасности на землях, граничащих с лесными массивами и населенными пунктами. </w:t>
      </w:r>
      <w:r w:rsidRPr="00F4548D">
        <w:rPr>
          <w:rFonts w:ascii="Times New Roman" w:hAnsi="Times New Roman" w:cs="Times New Roman"/>
          <w:sz w:val="28"/>
          <w:szCs w:val="28"/>
        </w:rPr>
        <w:lastRenderedPageBreak/>
        <w:t xml:space="preserve">Информация о земельных участках, зарастающих сорной растительностью направляется в Главное управление МЧС России по Республике Мордовия. </w:t>
      </w:r>
    </w:p>
    <w:p w:rsidR="00995E40" w:rsidRPr="00F4548D" w:rsidRDefault="00995E40"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Сотрудники отдела государственного земельного надзора осуществляют контрольно-надзорные мероприятия согласно риск-ориентированному подходу, который представляет собой метод организации и осуществления государственного контроля (надзора), при котором определяется выбор интенсивности проведения проверок (форма, продолжительность, периодичность) и мероприятий по профилактике нарушений для отнесения деятельности юридического лица, индивидуального предпринимателя (т.е. правообладателя земельного участка) к определенной категории риска, либо определенному классу опасности.</w:t>
      </w:r>
    </w:p>
    <w:p w:rsidR="00995E40" w:rsidRPr="00F4548D" w:rsidRDefault="00995E40"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Распространение сорных растений негативно сказывается на фитосанитарном состоянии земельных участков, освоение которых будет невозможно без применения значительного количества пестицидов, что вызывает излишнюю антропогенную нагрузку на почву, являющуюся неотъемлемой частью экологической системы. </w:t>
      </w:r>
    </w:p>
    <w:p w:rsidR="00995E40" w:rsidRPr="00F4548D" w:rsidRDefault="00995E40"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За 2021 год отделом выявлено 87 нарушений земельного законодательства, выразившихся в невыполнении мероприятий по улучшению, защите земель и охране почв в части допущения зарастания. Зарастание выявлено на площади 2727 га. </w:t>
      </w:r>
    </w:p>
    <w:p w:rsidR="000F6FBB" w:rsidRPr="00F4548D" w:rsidRDefault="00995E40"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По результатам проверок в отношении правообладателей указанных участков составлены протоколы, назначены административные наказания в виде штрафа. Также выданы предписания об устранении выявленного правонарушения.</w:t>
      </w:r>
    </w:p>
    <w:p w:rsidR="00995E40" w:rsidRPr="00F4548D" w:rsidRDefault="00995E40" w:rsidP="00C30B18">
      <w:pPr>
        <w:spacing w:after="0" w:line="276" w:lineRule="auto"/>
        <w:ind w:firstLine="709"/>
        <w:contextualSpacing/>
        <w:jc w:val="both"/>
        <w:rPr>
          <w:rFonts w:ascii="Times New Roman" w:hAnsi="Times New Roman" w:cs="Times New Roman"/>
          <w:sz w:val="28"/>
          <w:szCs w:val="28"/>
        </w:rPr>
      </w:pPr>
    </w:p>
    <w:p w:rsidR="005B4682" w:rsidRPr="00F4548D" w:rsidRDefault="00533574" w:rsidP="00C30B18">
      <w:pPr>
        <w:pStyle w:val="a6"/>
        <w:shd w:val="clear" w:color="auto" w:fill="FFFFFF"/>
        <w:spacing w:after="0"/>
        <w:contextualSpacing/>
        <w:jc w:val="center"/>
        <w:rPr>
          <w:rFonts w:ascii="Times New Roman" w:eastAsia="Times New Roman" w:hAnsi="Times New Roman" w:cs="Times New Roman"/>
          <w:bCs/>
          <w:sz w:val="28"/>
          <w:szCs w:val="28"/>
          <w:lang w:eastAsia="ru-RU"/>
        </w:rPr>
      </w:pPr>
      <w:r w:rsidRPr="00F4548D">
        <w:rPr>
          <w:rFonts w:ascii="Times New Roman" w:eastAsia="Times New Roman" w:hAnsi="Times New Roman" w:cs="Times New Roman"/>
          <w:bCs/>
          <w:sz w:val="28"/>
          <w:szCs w:val="28"/>
          <w:lang w:eastAsia="ru-RU"/>
        </w:rPr>
        <w:t>5</w:t>
      </w:r>
      <w:r w:rsidR="005B4682" w:rsidRPr="00F4548D">
        <w:rPr>
          <w:rFonts w:ascii="Times New Roman" w:eastAsia="Times New Roman" w:hAnsi="Times New Roman" w:cs="Times New Roman"/>
          <w:bCs/>
          <w:sz w:val="28"/>
          <w:szCs w:val="28"/>
          <w:lang w:eastAsia="ru-RU"/>
        </w:rPr>
        <w:t>.7. Осуществление деятельности отделом надзора в области карантина растений, качества и безопасности зерна и семеноводства</w:t>
      </w:r>
    </w:p>
    <w:p w:rsidR="00995E40" w:rsidRPr="00F4548D" w:rsidRDefault="00995E40" w:rsidP="00C30B18">
      <w:pPr>
        <w:pStyle w:val="a6"/>
        <w:shd w:val="clear" w:color="auto" w:fill="FFFFFF"/>
        <w:spacing w:after="0"/>
        <w:contextualSpacing/>
        <w:jc w:val="center"/>
        <w:rPr>
          <w:rFonts w:ascii="Times New Roman" w:hAnsi="Times New Roman" w:cs="Times New Roman"/>
          <w:sz w:val="28"/>
          <w:szCs w:val="28"/>
        </w:rPr>
      </w:pPr>
    </w:p>
    <w:p w:rsidR="00995E40" w:rsidRPr="00F4548D" w:rsidRDefault="00995E40" w:rsidP="00C30B18">
      <w:pPr>
        <w:pStyle w:val="a6"/>
        <w:widowControl w:val="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За 12 месяцев 2021 года отделом надзора в области карантина растений, качества и безопасности зерна и семеноводства по Республике Мордовия проведено 350 контрольно-надзорных мероприятий, при этом выявлено 199 нарушений, составлено 175 протоколов, наложено штрафных санкций на сумму 751 тыс. рублей.  </w:t>
      </w:r>
    </w:p>
    <w:p w:rsidR="00995E40" w:rsidRPr="00F4548D" w:rsidRDefault="00995E40" w:rsidP="00C30B18">
      <w:pPr>
        <w:pStyle w:val="a6"/>
        <w:widowControl w:val="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Одной из главных задач Управления является организация и осуществление государственного карантинного фитосанитарного контроля (надзора), а именно:</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 обеспечение охраны территории Российской Федерации и Республики Мордовия в том числе от завоза и распространения карантинных сорняков, болезней и вредителей растений, </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lastRenderedPageBreak/>
        <w:t>- установление карантинного фитосанитарного состояния территории Республики Мордовия, проведение карантинного фитосанитарного обследования растений в вегетационный период;</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 установление и упразднение карантинных фитосанитарных зон;</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 xml:space="preserve">- осуществление карантинной сертификации; </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 xml:space="preserve">- иные, установленные законодательством Российской Федерации в области карантина растений полномочия. </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В рамках исполнения полномочий в области карантина растений за 12 месяцев 2021 года проведено 102 контрольно-надзорных мероприятия. Выявлено 66 нарушений, составлено 58 протоколов, выдано 29 предписаний, наложено штрафных санкций на сумму 61 тыс. руб.</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37,8 % выявленных правонарушений связано с не извещением о доставке подкарантинной продукции из карантинных фитосанитарных зон, расположенных на территории Российской Федерации. Такое требование установлено ст. 21 и ст. 32 Федерального закона «О карантине растений» от 21.07.2014 г. № 206 ФЗ. </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Вышеуказанные нарушения образуют состав административных правонарушений, наказание за которые предусмотрено ст. 10.3 КоАП РФ. </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24,4 % административных дел возбуждено по факту вывоза подкарантинной продукции из карантинной фитосанитарной зоны без оформления карантинного сертификата. </w:t>
      </w:r>
    </w:p>
    <w:p w:rsidR="00995E40" w:rsidRPr="00F4548D" w:rsidRDefault="00995E40" w:rsidP="00C30B18">
      <w:pPr>
        <w:pStyle w:val="a3"/>
        <w:spacing w:after="0" w:line="276" w:lineRule="auto"/>
        <w:ind w:left="0" w:firstLine="709"/>
        <w:jc w:val="both"/>
        <w:rPr>
          <w:rFonts w:ascii="Times New Roman" w:hAnsi="Times New Roman" w:cs="Times New Roman"/>
          <w:sz w:val="28"/>
          <w:szCs w:val="28"/>
        </w:rPr>
      </w:pPr>
      <w:r w:rsidRPr="00F4548D">
        <w:rPr>
          <w:rFonts w:ascii="Times New Roman" w:hAnsi="Times New Roman" w:cs="Times New Roman"/>
          <w:sz w:val="28"/>
          <w:szCs w:val="28"/>
        </w:rPr>
        <w:t xml:space="preserve">Оформление карантинного сертификата состоит из нескольких процедур: </w:t>
      </w:r>
    </w:p>
    <w:p w:rsidR="00995E40" w:rsidRPr="00F4548D" w:rsidRDefault="00995E40" w:rsidP="00C30B18">
      <w:pPr>
        <w:pStyle w:val="a3"/>
        <w:spacing w:after="0" w:line="276" w:lineRule="auto"/>
        <w:ind w:left="0" w:firstLine="709"/>
        <w:jc w:val="both"/>
        <w:rPr>
          <w:rFonts w:ascii="Times New Roman" w:hAnsi="Times New Roman" w:cs="Times New Roman"/>
          <w:sz w:val="28"/>
          <w:szCs w:val="28"/>
        </w:rPr>
      </w:pPr>
      <w:r w:rsidRPr="00F4548D">
        <w:rPr>
          <w:rFonts w:ascii="Times New Roman" w:hAnsi="Times New Roman" w:cs="Times New Roman"/>
          <w:sz w:val="28"/>
          <w:szCs w:val="28"/>
        </w:rPr>
        <w:t xml:space="preserve">1) подача заявки в Управление Россельхознадзора для выделения специалиста на осуществление досмотра подкарантинной продукции и отбора образцов. </w:t>
      </w:r>
    </w:p>
    <w:p w:rsidR="00995E40" w:rsidRPr="00F4548D" w:rsidRDefault="00995E40" w:rsidP="00C30B18">
      <w:pPr>
        <w:pStyle w:val="a3"/>
        <w:spacing w:after="0" w:line="276" w:lineRule="auto"/>
        <w:ind w:left="0" w:firstLine="709"/>
        <w:jc w:val="both"/>
        <w:rPr>
          <w:rFonts w:ascii="Times New Roman" w:hAnsi="Times New Roman" w:cs="Times New Roman"/>
          <w:sz w:val="28"/>
          <w:szCs w:val="28"/>
        </w:rPr>
      </w:pPr>
      <w:r w:rsidRPr="00F4548D">
        <w:rPr>
          <w:rFonts w:ascii="Times New Roman" w:hAnsi="Times New Roman" w:cs="Times New Roman"/>
          <w:sz w:val="28"/>
          <w:szCs w:val="28"/>
        </w:rPr>
        <w:t>2) направление отобранных образцов в лабораторию, аккредитованную для проведения анализов в сфере карантина растений.</w:t>
      </w:r>
    </w:p>
    <w:p w:rsidR="00995E40" w:rsidRPr="00F4548D" w:rsidRDefault="00995E40" w:rsidP="00C30B18">
      <w:pPr>
        <w:pStyle w:val="a3"/>
        <w:spacing w:after="0" w:line="276" w:lineRule="auto"/>
        <w:ind w:left="0" w:firstLine="709"/>
        <w:jc w:val="both"/>
        <w:rPr>
          <w:rFonts w:ascii="Times New Roman" w:hAnsi="Times New Roman" w:cs="Times New Roman"/>
          <w:sz w:val="28"/>
          <w:szCs w:val="28"/>
        </w:rPr>
      </w:pPr>
      <w:r w:rsidRPr="00F4548D">
        <w:rPr>
          <w:rFonts w:ascii="Times New Roman" w:hAnsi="Times New Roman" w:cs="Times New Roman"/>
          <w:sz w:val="28"/>
          <w:szCs w:val="28"/>
        </w:rPr>
        <w:t>3) получение заключения карантинной экспертизы из лаборатории.</w:t>
      </w:r>
    </w:p>
    <w:p w:rsidR="00995E40" w:rsidRPr="00F4548D" w:rsidRDefault="00995E40" w:rsidP="00C30B18">
      <w:pPr>
        <w:pStyle w:val="a3"/>
        <w:spacing w:after="0" w:line="276" w:lineRule="auto"/>
        <w:ind w:left="0" w:firstLine="709"/>
        <w:jc w:val="both"/>
        <w:rPr>
          <w:rFonts w:ascii="Times New Roman" w:hAnsi="Times New Roman" w:cs="Times New Roman"/>
          <w:sz w:val="28"/>
          <w:szCs w:val="28"/>
        </w:rPr>
      </w:pPr>
      <w:r w:rsidRPr="00F4548D">
        <w:rPr>
          <w:rFonts w:ascii="Times New Roman" w:hAnsi="Times New Roman" w:cs="Times New Roman"/>
          <w:sz w:val="28"/>
          <w:szCs w:val="28"/>
        </w:rPr>
        <w:t>4) подача заявки в Управление Россельхознадзора на выдачу карантинного сертификата.</w:t>
      </w:r>
    </w:p>
    <w:p w:rsidR="00995E40" w:rsidRPr="00F4548D" w:rsidRDefault="00995E40" w:rsidP="00C30B18">
      <w:pPr>
        <w:pStyle w:val="a3"/>
        <w:spacing w:after="0" w:line="276" w:lineRule="auto"/>
        <w:ind w:left="0" w:firstLine="709"/>
        <w:jc w:val="both"/>
        <w:rPr>
          <w:rFonts w:ascii="Times New Roman" w:hAnsi="Times New Roman" w:cs="Times New Roman"/>
          <w:sz w:val="28"/>
          <w:szCs w:val="28"/>
        </w:rPr>
      </w:pPr>
      <w:bookmarkStart w:id="1" w:name="sub_2122"/>
      <w:bookmarkStart w:id="2" w:name="sub_21211"/>
      <w:bookmarkStart w:id="3" w:name="sub_2130"/>
      <w:bookmarkStart w:id="4" w:name="sub_21251"/>
      <w:bookmarkEnd w:id="1"/>
      <w:bookmarkEnd w:id="2"/>
      <w:bookmarkEnd w:id="3"/>
      <w:bookmarkEnd w:id="4"/>
      <w:r w:rsidRPr="00F4548D">
        <w:rPr>
          <w:rFonts w:ascii="Times New Roman" w:hAnsi="Times New Roman" w:cs="Times New Roman"/>
          <w:sz w:val="28"/>
          <w:szCs w:val="28"/>
        </w:rPr>
        <w:t>Карантинный сертификат оформляется Управлением, в течение трех рабочих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уникальный идентификационный номер.</w:t>
      </w:r>
    </w:p>
    <w:p w:rsidR="00995E40" w:rsidRPr="00F4548D" w:rsidRDefault="00995E40" w:rsidP="00C30B18">
      <w:pPr>
        <w:pStyle w:val="a3"/>
        <w:spacing w:after="0" w:line="276" w:lineRule="auto"/>
        <w:ind w:left="0" w:firstLine="709"/>
        <w:jc w:val="both"/>
        <w:rPr>
          <w:rFonts w:ascii="Times New Roman" w:hAnsi="Times New Roman" w:cs="Times New Roman"/>
          <w:sz w:val="28"/>
          <w:szCs w:val="28"/>
        </w:rPr>
      </w:pPr>
      <w:r w:rsidRPr="00F4548D">
        <w:rPr>
          <w:rFonts w:ascii="Times New Roman" w:hAnsi="Times New Roman" w:cs="Times New Roman"/>
          <w:sz w:val="28"/>
          <w:szCs w:val="28"/>
        </w:rPr>
        <w:t>Срок действия карантинного сертификата – 15 дней.</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При несоблюдении требований по оформлению карантинного сертификата, собственник (перевозчик) продукции может быть привлечен к </w:t>
      </w:r>
      <w:r w:rsidRPr="00F4548D">
        <w:rPr>
          <w:rFonts w:ascii="Times New Roman" w:hAnsi="Times New Roman" w:cs="Times New Roman"/>
          <w:sz w:val="28"/>
          <w:szCs w:val="28"/>
        </w:rPr>
        <w:lastRenderedPageBreak/>
        <w:t xml:space="preserve">административной ответственности по статье 10.2 КоАП РФ. </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19,9 % выявленных правонарушений связано с не предоставлением хозяйствующими субъектами ответов на выданные Управлением предостережения, направленные в целях предотвращения совершения административных правонарушений в сфере карантина растений. </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Вышеуказанное нарушение образует состав административных правонарушений, наказание за которые предусмотрено ст. 19.7 КоАП РФ. (Непредставление сведений, информации). </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6,1 % административных дел возбуждено по фактам нарушений хозяйствующими субъектами правил борьбы с карантинными объектами, выразившимися в обнаружении в продукции, подготовленной к отправке, карантинных объектов, и не проведении обследований территорий, находящихся в карантинной фитосанитарной зоне. Ответственность за подобные правонарушения предусмотрены ст. 10.1 КоАП РФ.</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10,3 % административных дел, касались не проплаты административных штрафов в установленный законом срок. Ответственность за такие правонарушения предусмотрена ст. 20.25 КоАП РФ. Величина назначаемого административного штрафа составляет двукратный размер неоплаченного ранее.</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1,5 % административных дел возбуждено по ст. 19.5 КоАП РФ - за неисполнение ранее выданного предписания.</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При проведении контрольно-надзорных мероприятий и в рамках государственного задания инспекторами отдела было отобрано и направлено в аккредитованную лабораторию Россельхознадзора для проведения исследований 4671 проба. В 148 пробах обнаружен карантинный объект - повилика. Всего было выявлено 14 зараженных партий зерна и семян общим количеством 5982 тонн.</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 Собственникам зараженной растительной продукции были выданы предписания о переработке ее способами, лишающими карантинные сорные растения жизнеспособности на специализированном предприятии, либо об очистке подкарантинной продукции.</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В сфере качества и безопасности зерна и продуктов его переработки за 12 месяцев 2021 года отделом проведено 81 контрольно-надзорное мероприятие, выявлено 32 нарушения, составлено 14 протоколов, выдано 7 предписаний, сумма наложенных штрафов составила 620 тыс. рублей. </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7 протоколов было составлено по ч. 1 ст. 14.43 КоАП РФ. Данной статьей предусмотрены меры ответственности за нарушение изготовителем, исполнителем, продавцом требований технических регламентов при выпуске в обращение продукции, не соответствующей таким требованиям, влечет </w:t>
      </w:r>
      <w:r w:rsidRPr="00F4548D">
        <w:rPr>
          <w:rFonts w:ascii="Times New Roman" w:hAnsi="Times New Roman" w:cs="Times New Roman"/>
          <w:sz w:val="28"/>
          <w:szCs w:val="28"/>
        </w:rPr>
        <w:lastRenderedPageBreak/>
        <w:t>наложение административного штрафа: на граждан - в размере от 1000 до 2000 рублей; на должностных лиц - от 10000 до 20000 рублей; на лиц, осуществляющих предпринимательскую деятельность без образования юридического лица, - от 20000 до 30000 рублей; на юридических лиц - от 100000 до 300000 рублей.</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5 протоколов было составлено по ч. 1 ст. 14.44 КоАП РФ. Данной статьей предусмотрены меры ответственности за недостоверное декларирование соответствия продукции, что влечет наложение административного штрафа: на должностных лиц - от 15000 до 25000 рублей; на юридических лиц - от 100000 до 300000 рублей.</w:t>
      </w:r>
    </w:p>
    <w:p w:rsidR="00995E40" w:rsidRPr="00F4548D" w:rsidRDefault="00995E40" w:rsidP="00C30B18">
      <w:pPr>
        <w:pStyle w:val="a6"/>
        <w:widowControl w:val="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1 протокол составлен по ст. 19.7 КоАП РФ.</w:t>
      </w:r>
    </w:p>
    <w:p w:rsidR="00995E40" w:rsidRPr="00F4548D" w:rsidRDefault="00995E40" w:rsidP="00C30B18">
      <w:pPr>
        <w:pStyle w:val="a6"/>
        <w:widowControl w:val="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1 протокол составлен по ст. 19.5.15 КоАП РФ за неисполнение предписания</w:t>
      </w:r>
    </w:p>
    <w:p w:rsidR="00995E40" w:rsidRPr="00F4548D" w:rsidRDefault="00995E40" w:rsidP="00C30B18">
      <w:pPr>
        <w:pStyle w:val="a6"/>
        <w:widowControl w:val="0"/>
        <w:spacing w:after="0"/>
        <w:ind w:firstLine="720"/>
        <w:contextualSpacing/>
        <w:jc w:val="both"/>
        <w:rPr>
          <w:rFonts w:ascii="Times New Roman" w:hAnsi="Times New Roman" w:cs="Times New Roman"/>
          <w:sz w:val="28"/>
          <w:szCs w:val="28"/>
        </w:rPr>
      </w:pPr>
      <w:r w:rsidRPr="00F4548D">
        <w:rPr>
          <w:rFonts w:ascii="Times New Roman" w:hAnsi="Times New Roman" w:cs="Times New Roman"/>
          <w:sz w:val="28"/>
          <w:szCs w:val="28"/>
        </w:rPr>
        <w:t>Основными нарушениями, выявляемыми при проведении проверок в сфере качества и безопасности зерна, являются нарушения требований технического регламента Таможенного союза ТР ТС от 015/2011 «О безопасности зерна». Это:</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 реализация зерна без деклараций о соответствии, т.е. без подтверждения его безопасности.  Согласно ст. 7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техническим регламентом.</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По результатам контрольно-надзорных мероприятий – объем зерна, реализованного без деклараций о соответствии, составил 85,8 тыс. тонн;</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 xml:space="preserve"> - реализация зерна без прохождения полной необходимой процедуры оценки соответствия, Показатели токсичных элементов, микотоксинов, бенз(а)пирена, пестицидов, радионуклидов, зараженности вредителями и вредных примесей в зерне, поставляемом на пищевые цели или кормовые цели, не должны превышать предельно допустимых уровней, указанных в приложениях 2, 3, 4 и 5 к техническому регламенту.</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 xml:space="preserve">Однако, при проверках выявлено, что по-прежнему декларируется зерно, которое проверено не на все показатели. Есть случаи, когда один и тот же показатель, в зависимости от назначения зерна, определяется по-разному. В некоторых протоколах испытаний, которыми подтверждается безопасность зерна, отмечается наличие зараженности зерна, ртутьорганических </w:t>
      </w:r>
      <w:r w:rsidRPr="00F4548D">
        <w:rPr>
          <w:rFonts w:ascii="Times New Roman" w:hAnsi="Times New Roman" w:cs="Times New Roman"/>
          <w:sz w:val="28"/>
          <w:szCs w:val="28"/>
        </w:rPr>
        <w:lastRenderedPageBreak/>
        <w:t>пестицидов сверх допустимых уровней, Заявители, не проверяя данные протоколы, отдают их в органы по сертификации, и декларация о соответствии регистрируется.</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 xml:space="preserve">Имелись случаи недостоверного декларирования зерна. Количество выпускаемого в обращение зерна должно быть полностью отражено в декларации. В основном наши изготовители декларируют зерно конкретной партии по схемам 2 и 4 ТР. Отбор проб должен производиться от конкретной партии. Не должно декларироваться и зерно, которого нет в наличие.  </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Во многих товаросопроводительных документах, даже при наличии декларации о соответствии, отсутствовала информация о ней. Также отсутствовала информация, обеспечивающая прослеживаемость зерна, о:</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1) виде зерна, годе урожая, месте происхождения, назначении зерна (на пищевые или кормовые цели, на хранение и (или) обработку, на экспорт);</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2) количестве зерна, в единицах массы;</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3) наименовании и месте нахождения заявителя;</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Соответствие зерна техническому регламенту обеспечивается выполнением его требований и выполнением требований других технических регламентов Таможенного союза, действие которых на него распространяется.</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Выдано предписание об отмене 3 оформленных деклараций о соответствии на зерно, за недостоверное и не полное декларирование, т.е. не все показатели определены в соответствии с приложениями техрегламента, 4 декларации отменены заявителем после получения предостережений.</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Для отмены действия декларации о соответствии необходимо самим заявителям зарегистрироваться на сайте государственных и муниципальных услуг. Все инструкции по поводу прекращения и регистрации деклараций о соответствии самим заявителем можно найти на сайте Росаккредитации.</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 xml:space="preserve">Зарегистрироваться на Едином портале государственных и муниципальных услуг как индивидуальный предприниматель или юридическое лицо. Получить квалифицированную электронную подпись в аккредитованном удостоверяющем центре. Скачать и установить </w:t>
      </w:r>
      <w:hyperlink r:id="rId8" w:tgtFrame="_blank" w:history="1">
        <w:r w:rsidRPr="00F4548D">
          <w:rPr>
            <w:rFonts w:ascii="Times New Roman" w:hAnsi="Times New Roman" w:cs="Times New Roman"/>
            <w:sz w:val="28"/>
            <w:szCs w:val="28"/>
          </w:rPr>
          <w:t>плагин</w:t>
        </w:r>
      </w:hyperlink>
      <w:r w:rsidRPr="00F4548D">
        <w:rPr>
          <w:rFonts w:ascii="Times New Roman" w:hAnsi="Times New Roman" w:cs="Times New Roman"/>
          <w:sz w:val="28"/>
          <w:szCs w:val="28"/>
        </w:rPr>
        <w:t xml:space="preserve"> для подписания декларации квалифицированной электронной подписью. </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 xml:space="preserve"> За 12 месяцев 2021 года в сфере семеноводства сельскохозяйственных растений проведено 81 контрольно-надзорное мероприятие, выявлено 100 нарушений, выдано 11 предписаний, составлено 96 протоколов. Сумма наложенных штрафных санкций составила 70,5 тыс. рублей. Нарушения, выявленные в ходе проверок, касались нарушения ст. 10.12 КоАП РФ, а </w:t>
      </w:r>
      <w:r w:rsidRPr="00F4548D">
        <w:rPr>
          <w:rFonts w:ascii="Times New Roman" w:hAnsi="Times New Roman" w:cs="Times New Roman"/>
          <w:sz w:val="28"/>
          <w:szCs w:val="28"/>
        </w:rPr>
        <w:lastRenderedPageBreak/>
        <w:t>именно у продавцов семян и посадочного материала отсутствовали документы, подтверждающие сортовые и посевные качества семян, реализовывались сорта, не внесенные в Государственном реестре селекционных достижений.</w:t>
      </w:r>
    </w:p>
    <w:p w:rsidR="00995E40" w:rsidRPr="00F4548D" w:rsidRDefault="00995E40" w:rsidP="00C30B18">
      <w:pPr>
        <w:pStyle w:val="a6"/>
        <w:widowControl w:val="0"/>
        <w:spacing w:after="0"/>
        <w:ind w:firstLine="720"/>
        <w:jc w:val="both"/>
        <w:rPr>
          <w:rFonts w:ascii="Times New Roman" w:hAnsi="Times New Roman" w:cs="Times New Roman"/>
          <w:sz w:val="28"/>
          <w:szCs w:val="28"/>
        </w:rPr>
      </w:pPr>
      <w:r w:rsidRPr="00F4548D">
        <w:rPr>
          <w:rFonts w:ascii="Times New Roman" w:hAnsi="Times New Roman" w:cs="Times New Roman"/>
          <w:sz w:val="28"/>
          <w:szCs w:val="28"/>
        </w:rPr>
        <w:t>Для предотвращения высева некондиционных семян с начала 2021 года отобрано 41 проба (1 проба оказалась не соответствующей требованиям действующих норм по засоренности).</w:t>
      </w:r>
    </w:p>
    <w:p w:rsidR="00995E40" w:rsidRPr="00F4548D" w:rsidRDefault="00995E40" w:rsidP="00C30B18">
      <w:pPr>
        <w:pStyle w:val="a6"/>
        <w:widowControl w:val="0"/>
        <w:spacing w:after="0"/>
        <w:ind w:firstLine="720"/>
        <w:jc w:val="both"/>
        <w:rPr>
          <w:rFonts w:ascii="Times New Roman" w:eastAsia="Times New Roman" w:hAnsi="Times New Roman" w:cs="Times New Roman"/>
          <w:b/>
          <w:sz w:val="28"/>
          <w:szCs w:val="28"/>
        </w:rPr>
      </w:pPr>
    </w:p>
    <w:p w:rsidR="005B4682" w:rsidRPr="00F4548D" w:rsidRDefault="00533574" w:rsidP="00C30B18">
      <w:pPr>
        <w:spacing w:after="0" w:line="276" w:lineRule="auto"/>
        <w:ind w:left="851"/>
        <w:contextualSpacing/>
        <w:jc w:val="center"/>
        <w:rPr>
          <w:rFonts w:ascii="Times New Roman" w:hAnsi="Times New Roman" w:cs="Times New Roman"/>
          <w:sz w:val="28"/>
          <w:szCs w:val="28"/>
        </w:rPr>
      </w:pPr>
      <w:r w:rsidRPr="00F4548D">
        <w:rPr>
          <w:rFonts w:ascii="Times New Roman" w:hAnsi="Times New Roman" w:cs="Times New Roman"/>
          <w:sz w:val="28"/>
          <w:szCs w:val="28"/>
        </w:rPr>
        <w:t>6</w:t>
      </w:r>
      <w:r w:rsidR="005B4682" w:rsidRPr="00F4548D">
        <w:rPr>
          <w:rFonts w:ascii="Times New Roman" w:hAnsi="Times New Roman" w:cs="Times New Roman"/>
          <w:sz w:val="28"/>
          <w:szCs w:val="28"/>
        </w:rPr>
        <w:t>.  О работке Управления на территории Пензенской области</w:t>
      </w:r>
    </w:p>
    <w:p w:rsidR="005B4682" w:rsidRPr="00F4548D" w:rsidRDefault="00533574" w:rsidP="00C30B18">
      <w:pPr>
        <w:spacing w:after="0" w:line="276" w:lineRule="auto"/>
        <w:ind w:firstLine="709"/>
        <w:contextualSpacing/>
        <w:jc w:val="center"/>
        <w:rPr>
          <w:rFonts w:ascii="Times New Roman" w:hAnsi="Times New Roman" w:cs="Times New Roman"/>
          <w:sz w:val="28"/>
          <w:szCs w:val="28"/>
        </w:rPr>
      </w:pPr>
      <w:r w:rsidRPr="00F4548D">
        <w:rPr>
          <w:rFonts w:ascii="Times New Roman" w:hAnsi="Times New Roman" w:cs="Times New Roman"/>
          <w:sz w:val="28"/>
          <w:szCs w:val="28"/>
        </w:rPr>
        <w:t>6</w:t>
      </w:r>
      <w:r w:rsidR="005B4682" w:rsidRPr="00F4548D">
        <w:rPr>
          <w:rFonts w:ascii="Times New Roman" w:hAnsi="Times New Roman" w:cs="Times New Roman"/>
          <w:sz w:val="28"/>
          <w:szCs w:val="28"/>
        </w:rPr>
        <w:t>.1. Результаты контрольно-надзорной деятельности</w:t>
      </w:r>
    </w:p>
    <w:p w:rsidR="00995E40" w:rsidRPr="00F4548D" w:rsidRDefault="00995E40" w:rsidP="00C30B18">
      <w:pPr>
        <w:spacing w:after="0" w:line="276" w:lineRule="auto"/>
        <w:ind w:firstLine="709"/>
        <w:contextualSpacing/>
        <w:jc w:val="center"/>
        <w:rPr>
          <w:rFonts w:ascii="Times New Roman" w:hAnsi="Times New Roman" w:cs="Times New Roman"/>
          <w:sz w:val="28"/>
          <w:szCs w:val="28"/>
        </w:rPr>
      </w:pPr>
    </w:p>
    <w:p w:rsidR="00995E40" w:rsidRPr="00F4548D" w:rsidRDefault="00995E40" w:rsidP="00C30B18">
      <w:pPr>
        <w:spacing w:after="0" w:line="276" w:lineRule="auto"/>
        <w:ind w:firstLine="709"/>
        <w:jc w:val="both"/>
        <w:rPr>
          <w:rFonts w:ascii="Times New Roman" w:hAnsi="Times New Roman" w:cs="Times New Roman"/>
          <w:sz w:val="28"/>
          <w:szCs w:val="28"/>
        </w:rPr>
      </w:pPr>
      <w:r w:rsidRPr="00F4548D">
        <w:rPr>
          <w:rFonts w:ascii="Times New Roman" w:hAnsi="Times New Roman" w:cs="Times New Roman"/>
          <w:sz w:val="28"/>
          <w:szCs w:val="28"/>
        </w:rPr>
        <w:t>Управлением за 12 месяцев 2021 года на территории Пензенской области проведено 1942 контрольно-надзорных, профилактических мероприятия и 8024 контрольно-надзорных мероприятия, связанных с досмотром подконтрольных товаров, в результате выявлено 1477 нарушений. Выдано 569 предписаний об устранении правонарушений, составлено 1162 административных протокола, выдано 175 предупреждений и 147 предостережений, вынесено 1211 постановлений. На нарушителей законодательства наложено административных штрафов на сумму 11290,1 тыс. рублей, взыскано – 8352,5 тыс. рублей.</w:t>
      </w:r>
    </w:p>
    <w:p w:rsidR="00995E40" w:rsidRPr="00F4548D" w:rsidRDefault="00995E40"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Среди наиболее типичных и массовых нарушений, выявляемых инспекторским составом Управления в ходе проведения контрольно-надзорных мероприятий, следует выделить следующие:</w:t>
      </w:r>
    </w:p>
    <w:p w:rsidR="00995E40" w:rsidRPr="00F4548D" w:rsidRDefault="00995E40" w:rsidP="00C30B18">
      <w:pPr>
        <w:pStyle w:val="a5"/>
        <w:numPr>
          <w:ilvl w:val="0"/>
          <w:numId w:val="2"/>
        </w:numPr>
        <w:spacing w:line="276" w:lineRule="auto"/>
        <w:ind w:left="0" w:firstLine="360"/>
        <w:contextualSpacing/>
        <w:rPr>
          <w:rFonts w:ascii="Times New Roman" w:hAnsi="Times New Roman" w:cs="Times New Roman"/>
          <w:sz w:val="28"/>
          <w:szCs w:val="28"/>
        </w:rPr>
      </w:pPr>
      <w:r w:rsidRPr="00F4548D">
        <w:rPr>
          <w:rFonts w:ascii="Times New Roman" w:hAnsi="Times New Roman" w:cs="Times New Roman"/>
          <w:sz w:val="28"/>
          <w:szCs w:val="28"/>
        </w:rPr>
        <w:t>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  313 протоколов;</w:t>
      </w:r>
    </w:p>
    <w:p w:rsidR="00995E40" w:rsidRPr="00F4548D" w:rsidRDefault="00995E40" w:rsidP="00C30B18">
      <w:pPr>
        <w:widowControl w:val="0"/>
        <w:numPr>
          <w:ilvl w:val="0"/>
          <w:numId w:val="2"/>
        </w:numPr>
        <w:autoSpaceDE w:val="0"/>
        <w:autoSpaceDN w:val="0"/>
        <w:adjustRightInd w:val="0"/>
        <w:spacing w:after="0" w:line="276" w:lineRule="auto"/>
        <w:ind w:left="0" w:firstLine="360"/>
        <w:contextualSpacing/>
        <w:jc w:val="both"/>
        <w:rPr>
          <w:rFonts w:ascii="Times New Roman" w:hAnsi="Times New Roman" w:cs="Times New Roman"/>
          <w:sz w:val="28"/>
          <w:szCs w:val="28"/>
        </w:rPr>
      </w:pPr>
      <w:r w:rsidRPr="00F4548D">
        <w:rPr>
          <w:rFonts w:ascii="Times New Roman" w:hAnsi="Times New Roman" w:cs="Times New Roman"/>
          <w:sz w:val="28"/>
          <w:szCs w:val="28"/>
        </w:rPr>
        <w:t>ст.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95 протоколов;</w:t>
      </w:r>
    </w:p>
    <w:p w:rsidR="00995E40" w:rsidRPr="00F4548D" w:rsidRDefault="00995E40" w:rsidP="00C30B18">
      <w:pPr>
        <w:pStyle w:val="a5"/>
        <w:numPr>
          <w:ilvl w:val="0"/>
          <w:numId w:val="2"/>
        </w:numPr>
        <w:spacing w:line="276" w:lineRule="auto"/>
        <w:ind w:left="0" w:firstLine="360"/>
        <w:rPr>
          <w:rFonts w:ascii="Times New Roman" w:hAnsi="Times New Roman" w:cs="Times New Roman"/>
          <w:sz w:val="28"/>
          <w:szCs w:val="28"/>
        </w:rPr>
      </w:pPr>
      <w:r w:rsidRPr="00F4548D">
        <w:rPr>
          <w:rFonts w:ascii="Times New Roman" w:hAnsi="Times New Roman" w:cs="Times New Roman"/>
          <w:sz w:val="28"/>
          <w:szCs w:val="28"/>
        </w:rPr>
        <w:t>ст. 10.6 КоАП РФ (нарушение правил карантина животных или других ветеринарно-санитарных правил) – 281 протокол;</w:t>
      </w:r>
    </w:p>
    <w:p w:rsidR="00995E40" w:rsidRPr="00F4548D" w:rsidRDefault="00995E40" w:rsidP="00C30B18">
      <w:pPr>
        <w:pStyle w:val="a5"/>
        <w:numPr>
          <w:ilvl w:val="0"/>
          <w:numId w:val="2"/>
        </w:numPr>
        <w:spacing w:line="276" w:lineRule="auto"/>
        <w:ind w:left="0" w:firstLine="360"/>
        <w:rPr>
          <w:rFonts w:ascii="Times New Roman" w:hAnsi="Times New Roman" w:cs="Times New Roman"/>
          <w:sz w:val="28"/>
          <w:szCs w:val="28"/>
        </w:rPr>
      </w:pPr>
      <w:r w:rsidRPr="00F4548D">
        <w:rPr>
          <w:rFonts w:ascii="Times New Roman" w:hAnsi="Times New Roman" w:cs="Times New Roman"/>
          <w:sz w:val="28"/>
          <w:szCs w:val="28"/>
        </w:rPr>
        <w:t>ст. 10.12. КоАП РФ – нарушение правил производства, заготовки, обработки, хранения, реализации, транспортировки и использования семян сельскохозяйственных растений – 97 протоколов;</w:t>
      </w:r>
    </w:p>
    <w:p w:rsidR="00995E40" w:rsidRPr="00F4548D" w:rsidRDefault="00995E40" w:rsidP="00C30B18">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ч.1 ст.20.25 КоАП РФ (неуплата административного штрафа в срок) – 36 протоколов;</w:t>
      </w:r>
    </w:p>
    <w:p w:rsidR="00995E40" w:rsidRPr="00F4548D" w:rsidRDefault="00995E40" w:rsidP="00C30B18">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ч. 2 ст. 8.7 КоАП РФ (</w:t>
      </w:r>
      <w:r w:rsidRPr="00F4548D">
        <w:rPr>
          <w:rFonts w:ascii="Times New Roman" w:hAnsi="Times New Roman" w:cs="Times New Roman"/>
          <w:bCs/>
          <w:sz w:val="28"/>
          <w:szCs w:val="28"/>
          <w:shd w:val="clear" w:color="auto" w:fill="FFFFFF"/>
        </w:rPr>
        <w:t xml:space="preserve">невыполнение обязанностей по рекультивации </w:t>
      </w:r>
      <w:r w:rsidRPr="00F4548D">
        <w:rPr>
          <w:rFonts w:ascii="Times New Roman" w:hAnsi="Times New Roman" w:cs="Times New Roman"/>
          <w:bCs/>
          <w:sz w:val="28"/>
          <w:szCs w:val="28"/>
          <w:shd w:val="clear" w:color="auto" w:fill="FFFFFF"/>
        </w:rPr>
        <w:lastRenderedPageBreak/>
        <w:t>земель, обязательных мероприятий по улучшению земель и охране почв</w:t>
      </w:r>
      <w:r w:rsidRPr="00F4548D">
        <w:rPr>
          <w:rFonts w:ascii="Times New Roman" w:hAnsi="Times New Roman" w:cs="Times New Roman"/>
          <w:sz w:val="28"/>
          <w:szCs w:val="28"/>
        </w:rPr>
        <w:t>) – 99 протоколов;</w:t>
      </w:r>
    </w:p>
    <w:p w:rsidR="00995E40" w:rsidRPr="00F4548D" w:rsidRDefault="00995E40" w:rsidP="00C30B18">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 xml:space="preserve">ст. 7.18 КоАП РФ (нарушение правил хранения, закупки или рационального использования зерна и продуктов его переработки, правил производства продуктов переработки зерна – 25 протоколов; </w:t>
      </w:r>
    </w:p>
    <w:p w:rsidR="00995E40" w:rsidRPr="00F4548D" w:rsidRDefault="00995E40" w:rsidP="00C30B18">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ст. 14.43 – нарушение изготовителем, исполнителем (лицом, выполняющим функции иностранного изготовителя), продавцом требований технических регламентов – 42 протокола;</w:t>
      </w:r>
    </w:p>
    <w:p w:rsidR="00995E40" w:rsidRPr="00F4548D" w:rsidRDefault="00995E40" w:rsidP="00C30B18">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ст. 14.44 КоАП РФ (недостоверное декларирование соответствия продукции) – 117 протоколов;</w:t>
      </w:r>
    </w:p>
    <w:p w:rsidR="00995E40" w:rsidRPr="00F4548D" w:rsidRDefault="00995E40" w:rsidP="00C30B18">
      <w:pPr>
        <w:pStyle w:val="a3"/>
        <w:widowControl w:val="0"/>
        <w:numPr>
          <w:ilvl w:val="0"/>
          <w:numId w:val="2"/>
        </w:numPr>
        <w:autoSpaceDE w:val="0"/>
        <w:autoSpaceDN w:val="0"/>
        <w:adjustRightInd w:val="0"/>
        <w:spacing w:after="0" w:line="276" w:lineRule="auto"/>
        <w:ind w:left="0" w:firstLine="360"/>
        <w:jc w:val="both"/>
        <w:rPr>
          <w:rFonts w:ascii="Times New Roman" w:hAnsi="Times New Roman" w:cs="Times New Roman"/>
          <w:sz w:val="28"/>
          <w:szCs w:val="28"/>
        </w:rPr>
      </w:pPr>
      <w:r w:rsidRPr="00F4548D">
        <w:rPr>
          <w:rFonts w:ascii="Times New Roman" w:hAnsi="Times New Roman" w:cs="Times New Roman"/>
          <w:sz w:val="28"/>
          <w:szCs w:val="28"/>
        </w:rPr>
        <w:t>ст. 19.5 (невыполнение в срок законного предписания органа, осуществляющего государственный надзор (контроль) – 91 протокол.</w:t>
      </w:r>
    </w:p>
    <w:p w:rsidR="00995E40" w:rsidRPr="00F4548D" w:rsidRDefault="00995E40" w:rsidP="00C30B18">
      <w:pPr>
        <w:spacing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За 12 месяцев 2021 года по Пензенской области было обжаловано 16 постановлений об административных правонарушениях, вынесенных должностными лицами Управления. Из них:</w:t>
      </w:r>
    </w:p>
    <w:p w:rsidR="00995E40" w:rsidRPr="00F4548D" w:rsidRDefault="00995E40" w:rsidP="00C30B18">
      <w:pPr>
        <w:numPr>
          <w:ilvl w:val="0"/>
          <w:numId w:val="6"/>
        </w:numPr>
        <w:spacing w:after="0" w:line="276" w:lineRule="auto"/>
        <w:ind w:left="-142"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4 постановления отменены полностью;</w:t>
      </w:r>
    </w:p>
    <w:p w:rsidR="00995E40" w:rsidRPr="00F4548D" w:rsidRDefault="00995E40" w:rsidP="00C30B18">
      <w:pPr>
        <w:numPr>
          <w:ilvl w:val="0"/>
          <w:numId w:val="6"/>
        </w:numPr>
        <w:spacing w:after="0" w:line="276" w:lineRule="auto"/>
        <w:ind w:left="-142"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3 постановления оставлены без изменений;</w:t>
      </w:r>
    </w:p>
    <w:p w:rsidR="00995E40" w:rsidRPr="00F4548D" w:rsidRDefault="00995E40" w:rsidP="00C30B18">
      <w:pPr>
        <w:numPr>
          <w:ilvl w:val="0"/>
          <w:numId w:val="6"/>
        </w:numPr>
        <w:spacing w:after="0" w:line="276" w:lineRule="auto"/>
        <w:ind w:left="-142"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8 постановлений изменены в части назначения административного наказания (снижен размер штрафа);</w:t>
      </w:r>
    </w:p>
    <w:p w:rsidR="00995E40" w:rsidRPr="00F4548D" w:rsidRDefault="00995E40" w:rsidP="00C30B18">
      <w:pPr>
        <w:numPr>
          <w:ilvl w:val="0"/>
          <w:numId w:val="6"/>
        </w:numPr>
        <w:spacing w:after="0" w:line="276" w:lineRule="auto"/>
        <w:ind w:left="-142"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1 жалоба на постановления по состоянию на 31.12.2021 г. находится на рассмотрении. </w:t>
      </w:r>
    </w:p>
    <w:p w:rsidR="005B4682" w:rsidRPr="00F4548D" w:rsidRDefault="00533574" w:rsidP="00C30B18">
      <w:pPr>
        <w:spacing w:after="0" w:line="276" w:lineRule="auto"/>
        <w:ind w:firstLine="709"/>
        <w:contextualSpacing/>
        <w:jc w:val="center"/>
        <w:rPr>
          <w:rFonts w:ascii="Times New Roman" w:hAnsi="Times New Roman" w:cs="Times New Roman"/>
          <w:sz w:val="28"/>
          <w:szCs w:val="28"/>
        </w:rPr>
      </w:pPr>
      <w:r w:rsidRPr="00F4548D">
        <w:rPr>
          <w:rFonts w:ascii="Times New Roman" w:hAnsi="Times New Roman" w:cs="Times New Roman"/>
          <w:sz w:val="28"/>
          <w:szCs w:val="28"/>
        </w:rPr>
        <w:t>6</w:t>
      </w:r>
      <w:r w:rsidR="005B4682" w:rsidRPr="00F4548D">
        <w:rPr>
          <w:rFonts w:ascii="Times New Roman" w:hAnsi="Times New Roman" w:cs="Times New Roman"/>
          <w:sz w:val="28"/>
          <w:szCs w:val="28"/>
        </w:rPr>
        <w:t>.2. Работа с обращениями граждан</w:t>
      </w:r>
    </w:p>
    <w:p w:rsidR="00995E40" w:rsidRPr="00F4548D" w:rsidRDefault="00995E40" w:rsidP="00C30B18">
      <w:pPr>
        <w:spacing w:after="0" w:line="276" w:lineRule="auto"/>
        <w:ind w:firstLine="709"/>
        <w:contextualSpacing/>
        <w:jc w:val="center"/>
        <w:rPr>
          <w:rFonts w:ascii="Times New Roman" w:hAnsi="Times New Roman" w:cs="Times New Roman"/>
          <w:sz w:val="28"/>
          <w:szCs w:val="28"/>
        </w:rPr>
      </w:pPr>
    </w:p>
    <w:p w:rsidR="00995E40" w:rsidRPr="00F4548D" w:rsidRDefault="00995E40" w:rsidP="00C30B18">
      <w:pPr>
        <w:pStyle w:val="a3"/>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rPr>
        <w:t>В отчетном периоде в Управление поступило 239 обращений, на все обращения даны ответы в установленный Федеральным законом от 2 мая 2006 г. N 59-ФЗ "О порядке рассмотрения обращений граждан Российской Федерации" срок, в т.ч. 66 обращений направлены по подведомственности.</w:t>
      </w:r>
    </w:p>
    <w:p w:rsidR="00995E40" w:rsidRPr="00F4548D" w:rsidRDefault="00995E40" w:rsidP="00C30B18">
      <w:pPr>
        <w:pStyle w:val="a3"/>
        <w:spacing w:after="0" w:line="276" w:lineRule="auto"/>
        <w:ind w:left="0" w:firstLine="567"/>
        <w:jc w:val="both"/>
        <w:rPr>
          <w:rFonts w:ascii="Times New Roman" w:hAnsi="Times New Roman" w:cs="Times New Roman"/>
          <w:sz w:val="28"/>
          <w:szCs w:val="28"/>
        </w:rPr>
      </w:pPr>
      <w:r w:rsidRPr="00F4548D">
        <w:rPr>
          <w:rFonts w:ascii="Times New Roman" w:hAnsi="Times New Roman" w:cs="Times New Roman"/>
          <w:sz w:val="28"/>
          <w:szCs w:val="28"/>
          <w:shd w:val="clear" w:color="auto" w:fill="FFFFFF"/>
        </w:rPr>
        <w:t>Основной характер правонарушений в сфере ветеринарии: нарушение ветеринарных правил при содержании животных, нарушения в области государственного земельного надзора</w:t>
      </w:r>
      <w:r w:rsidRPr="00F4548D">
        <w:rPr>
          <w:rFonts w:ascii="Times New Roman" w:hAnsi="Times New Roman" w:cs="Times New Roman"/>
          <w:sz w:val="28"/>
          <w:szCs w:val="28"/>
        </w:rPr>
        <w:t>.</w:t>
      </w:r>
    </w:p>
    <w:p w:rsidR="00401E50" w:rsidRPr="00F4548D" w:rsidRDefault="00401E50" w:rsidP="00C30B18">
      <w:pPr>
        <w:pStyle w:val="a3"/>
        <w:spacing w:after="0" w:line="276" w:lineRule="auto"/>
        <w:ind w:left="0" w:firstLine="567"/>
        <w:jc w:val="both"/>
        <w:rPr>
          <w:rFonts w:ascii="Times New Roman" w:hAnsi="Times New Roman" w:cs="Times New Roman"/>
          <w:sz w:val="28"/>
          <w:szCs w:val="28"/>
        </w:rPr>
      </w:pPr>
    </w:p>
    <w:p w:rsidR="005B4682" w:rsidRPr="00F4548D" w:rsidRDefault="00533574" w:rsidP="00C30B18">
      <w:pPr>
        <w:pStyle w:val="a4"/>
        <w:spacing w:before="0" w:beforeAutospacing="0" w:after="0" w:afterAutospacing="0" w:line="276" w:lineRule="auto"/>
        <w:ind w:left="1069"/>
        <w:contextualSpacing/>
        <w:jc w:val="center"/>
        <w:rPr>
          <w:sz w:val="28"/>
          <w:szCs w:val="28"/>
        </w:rPr>
      </w:pPr>
      <w:r w:rsidRPr="00F4548D">
        <w:rPr>
          <w:sz w:val="28"/>
          <w:szCs w:val="28"/>
        </w:rPr>
        <w:t>6</w:t>
      </w:r>
      <w:r w:rsidR="005B4682" w:rsidRPr="00F4548D">
        <w:rPr>
          <w:sz w:val="28"/>
          <w:szCs w:val="28"/>
        </w:rPr>
        <w:t xml:space="preserve">.3. Освещение деятельности Управления в средствах массовой информации и на официальном сайте </w:t>
      </w:r>
    </w:p>
    <w:p w:rsidR="00995E40" w:rsidRPr="00F4548D" w:rsidRDefault="00995E40" w:rsidP="00C30B18">
      <w:pPr>
        <w:pStyle w:val="a4"/>
        <w:spacing w:before="0" w:beforeAutospacing="0" w:after="0" w:afterAutospacing="0" w:line="276" w:lineRule="auto"/>
        <w:ind w:left="1069"/>
        <w:contextualSpacing/>
        <w:jc w:val="center"/>
        <w:rPr>
          <w:sz w:val="28"/>
          <w:szCs w:val="28"/>
        </w:rPr>
      </w:pPr>
    </w:p>
    <w:p w:rsidR="00995E40" w:rsidRPr="00F4548D" w:rsidRDefault="00995E40" w:rsidP="00C30B18">
      <w:pPr>
        <w:spacing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Одним </w:t>
      </w:r>
      <w:r w:rsidRPr="00F4548D">
        <w:rPr>
          <w:rFonts w:ascii="Times New Roman" w:hAnsi="Times New Roman" w:cs="Times New Roman"/>
          <w:bCs/>
          <w:sz w:val="28"/>
          <w:szCs w:val="28"/>
          <w:shd w:val="clear" w:color="auto" w:fill="FFFFFF"/>
        </w:rPr>
        <w:t>из</w:t>
      </w:r>
      <w:r w:rsidRPr="00F4548D">
        <w:rPr>
          <w:rStyle w:val="apple-converted-space"/>
          <w:rFonts w:ascii="Times New Roman" w:hAnsi="Times New Roman" w:cs="Times New Roman"/>
          <w:sz w:val="28"/>
          <w:szCs w:val="28"/>
          <w:shd w:val="clear" w:color="auto" w:fill="FFFFFF"/>
        </w:rPr>
        <w:t xml:space="preserve"> </w:t>
      </w:r>
      <w:r w:rsidRPr="00F4548D">
        <w:rPr>
          <w:rFonts w:ascii="Times New Roman" w:hAnsi="Times New Roman" w:cs="Times New Roman"/>
          <w:bCs/>
          <w:sz w:val="28"/>
          <w:szCs w:val="28"/>
          <w:shd w:val="clear" w:color="auto" w:fill="FFFFFF"/>
        </w:rPr>
        <w:t>важнейших</w:t>
      </w:r>
      <w:r w:rsidRPr="00F4548D">
        <w:rPr>
          <w:rStyle w:val="apple-converted-space"/>
          <w:rFonts w:ascii="Times New Roman" w:hAnsi="Times New Roman" w:cs="Times New Roman"/>
          <w:sz w:val="28"/>
          <w:szCs w:val="28"/>
          <w:shd w:val="clear" w:color="auto" w:fill="FFFFFF"/>
        </w:rPr>
        <w:t xml:space="preserve"> </w:t>
      </w:r>
      <w:r w:rsidRPr="00F4548D">
        <w:rPr>
          <w:rFonts w:ascii="Times New Roman" w:hAnsi="Times New Roman" w:cs="Times New Roman"/>
          <w:sz w:val="28"/>
          <w:szCs w:val="28"/>
          <w:shd w:val="clear" w:color="auto" w:fill="FFFFFF"/>
        </w:rPr>
        <w:t xml:space="preserve">инструментов </w:t>
      </w:r>
      <w:r w:rsidRPr="00F4548D">
        <w:rPr>
          <w:rFonts w:ascii="Times New Roman" w:hAnsi="Times New Roman" w:cs="Times New Roman"/>
          <w:bCs/>
          <w:sz w:val="28"/>
          <w:szCs w:val="28"/>
          <w:shd w:val="clear" w:color="auto" w:fill="FFFFFF"/>
        </w:rPr>
        <w:t>деятельности</w:t>
      </w:r>
      <w:r w:rsidRPr="00F4548D">
        <w:rPr>
          <w:rFonts w:ascii="Times New Roman" w:hAnsi="Times New Roman" w:cs="Times New Roman"/>
          <w:sz w:val="28"/>
          <w:szCs w:val="28"/>
        </w:rPr>
        <w:t xml:space="preserve"> Управления является взаимодействие со средствами массовой информации. В печатных изданиях опубликовано 275 статей, записано 9 выступлений на телевидении и 69 – на радио. На официальном сайте Управления размещено 804 пресс-релиза.</w:t>
      </w:r>
    </w:p>
    <w:p w:rsidR="005B4682" w:rsidRPr="00F4548D" w:rsidRDefault="00533574" w:rsidP="00C30B18">
      <w:pPr>
        <w:spacing w:after="0" w:line="276" w:lineRule="auto"/>
        <w:contextualSpacing/>
        <w:jc w:val="center"/>
        <w:rPr>
          <w:rFonts w:ascii="Times New Roman" w:hAnsi="Times New Roman" w:cs="Times New Roman"/>
          <w:sz w:val="28"/>
          <w:szCs w:val="28"/>
        </w:rPr>
      </w:pPr>
      <w:r w:rsidRPr="00F4548D">
        <w:rPr>
          <w:rFonts w:ascii="Times New Roman" w:hAnsi="Times New Roman" w:cs="Times New Roman"/>
          <w:sz w:val="28"/>
          <w:szCs w:val="28"/>
        </w:rPr>
        <w:lastRenderedPageBreak/>
        <w:t>6</w:t>
      </w:r>
      <w:r w:rsidR="005B4682" w:rsidRPr="00F4548D">
        <w:rPr>
          <w:rFonts w:ascii="Times New Roman" w:hAnsi="Times New Roman" w:cs="Times New Roman"/>
          <w:sz w:val="28"/>
          <w:szCs w:val="28"/>
        </w:rPr>
        <w:t>.4. Об итогах деятельности в области государственного ветеринарного надзора</w:t>
      </w:r>
    </w:p>
    <w:p w:rsidR="00C30B18" w:rsidRPr="00F4548D" w:rsidRDefault="00C30B18" w:rsidP="00C30B18">
      <w:pPr>
        <w:spacing w:after="0" w:line="276" w:lineRule="auto"/>
        <w:contextualSpacing/>
        <w:jc w:val="center"/>
        <w:rPr>
          <w:rFonts w:ascii="Times New Roman" w:hAnsi="Times New Roman" w:cs="Times New Roman"/>
          <w:sz w:val="28"/>
          <w:szCs w:val="28"/>
        </w:rPr>
      </w:pP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Специалистами отдела государственного ветеринарного надзора по Пензенской области за 12 месяцев 2021 года проведено 833 проверки, в том числе 556 внеплановых, 277 прочих, в ходе которых выявлено 675 нарушений, выдано 232 предписания, составлено 559 административных протоколов. Сумма наложенных штрафных санкций составила 2205,0 тыс. рублей, взыскано 1640,9 тыс. рублей. Кроме того, при рассмотрении дел об административных правонарушениях было вынесено 79 предупреждений. Выдано 7 предостережений.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В суды различных инстанций отделом направлено 20 административных дел, при рассмотрении которых вынесено 12 решений в пользу Управления на сумму 795 тыс. рублей, находятся на рассмотрении 4 материала дела.</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Результаты контрольно-надзорной деятельности специалистов отдела регулярно освещаются в средствах массовой информации. Так, за указанный период в печатных изданиях опубликовано 16 статей, записано 29 выступлений на радио. На официальном сайте Управления размещено 304 пресс-релиза.</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Зарегистрировано 85 неблагополучных пунктов по бешенству животных.        Не снят карантин с 8 пунктов.</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Зарегистрировано 6 неблагополучных пунктов по бруцеллезу животных.</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xml:space="preserve">Не снят карантин с 3 пунктов. </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Зарегистрировано 7 неблагополучных пунктов по лейкозу животных.</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Зарегистрировано 4 неблагополучных пункта по африканской чуме свиней.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xml:space="preserve"> Во исполнение поручения Заместителя Председателя Правительства Российской Федерации В.В. Абрамченко №ВА-П11-9302 от 09.07.2021, приказа Россельхознадзора №911 от 13.08.2021 года и приказа Россельхознадзора №816 за 12 месяцев 2021 года проведено:</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xml:space="preserve"> - 67 внеплановых проверок в отношении юридических лиц и индивидуальных предпринимателей, осуществляющих деятельность по содержанию и разведению свиней, производству и реализации мяса свинина и продуктов его переработки, в ходе которых по выявленным нарушениям составлено 38 протоколов, выдано 19 предписаний, наложено штрафных санкций на сумму 94 тыс. рублей.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xml:space="preserve">- 55 внеплановых проверок в отношении юридических лиц и индивидуальных предпринимателей, осуществляющих деятельность по содержанию, разведению и убою птицы, хранению, производству и </w:t>
      </w:r>
      <w:r w:rsidRPr="00F4548D">
        <w:rPr>
          <w:rFonts w:ascii="Times New Roman" w:hAnsi="Times New Roman"/>
          <w:sz w:val="28"/>
          <w:szCs w:val="28"/>
        </w:rPr>
        <w:lastRenderedPageBreak/>
        <w:t>реализации мяса птицы и продуктов его переработки, в ходе которых по выявленным нарушениям составлен 41 протокол, выдано 9 предписаний, наложено штрафных санкций на сумму 146 тыс. рублей.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Во исполнение поручения Заместителя Председателя Правительства Российской Федерации В.В. Абрамченко №ВА-П11-9718 от 16.07.2021 и приказа Россельхознадзора №915 от 13.08.2021 года за 9 месяцев 2021 года проведено 52 внеплановые проверки в отношении юридических лиц и индивидуальных предпринимателей, осуществляющих деятельность по содержанию, разведению и выращиванию водных биологических ресурсов, выдано 39 предписаний, составлено 47 протоколов, наложено штрафов на 167,5 тыс. руб.</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xml:space="preserve">Во исполнение поручения Заместителя Председателя Правительства Российской Федерации В.В. Абрамченко (протокол заседания в режиме видеоконференцсвязи </w:t>
      </w:r>
      <w:proofErr w:type="gramStart"/>
      <w:r w:rsidRPr="00F4548D">
        <w:rPr>
          <w:rFonts w:ascii="Times New Roman" w:hAnsi="Times New Roman"/>
          <w:sz w:val="28"/>
          <w:szCs w:val="28"/>
        </w:rPr>
        <w:t>Постоянно</w:t>
      </w:r>
      <w:proofErr w:type="gramEnd"/>
      <w:r w:rsidRPr="00F4548D">
        <w:rPr>
          <w:rFonts w:ascii="Times New Roman" w:hAnsi="Times New Roman"/>
          <w:sz w:val="28"/>
          <w:szCs w:val="28"/>
        </w:rPr>
        <w:t xml:space="preserve"> действующей противоэпизоотической комиссии Правительства Российской Федерации от 19.01.2021 №1 и приказа Россельхознадзора от 01.02.2021 № 93 и приказа Россельхознадзора от 01.02.2021 № 94 в 2021 года проведено:</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xml:space="preserve"> - 90 внеплановых проверок в отношении юридических лиц и индивидуальных предпринимателей, осуществляющих деятельность по содержанию, разведению и убою птицы, хранению, производству и реализации мяса птицы и продуктов его переработки, в ходе которых по выявленным нарушениям составлено 89 протоколов, выдано 76 предписаний, наложено штрафных санкций на сумму 316,1 тыс. рублей;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- 85 внеплановых проверок в отношении юридических лиц и индивидуальных предпринимателей осуществляющих деятельность по содержанию, разведению и убою свиней, хранению, производству и реализации мяса свинины и продуктов его переработки, а также внеплановых проверок свиноводческих хозяйств, организаций, осуществляющих убой свиней, переработку и хранение продукции свиноводства, отнесенных к 3 и 4 компартментам, на предмет выполнения критериев компартментализации в соответствии с Правилами определения зоосанитарного статуса свиноводческих хозяйств, включая организации, осуществляющие убой свиней, переработку и хранение продукции свиноводства,  в ходе которых по выявленным нарушениям составлено 64 протокола, выдано 53 предписания, наложено штрафных санкций на сумму – 244,5  тыс. рублей.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xml:space="preserve">В рамках исполнения мероприятий по недопущению вируса АЧС на территорию Пензенской области Управлением проведено 216 внеплановых проверок, в том числе по  выполнению предписаний в отношении юридических лиц и индивидуальных предпринимателей, осуществляющих </w:t>
      </w:r>
      <w:r w:rsidRPr="00F4548D">
        <w:rPr>
          <w:rFonts w:ascii="Times New Roman" w:hAnsi="Times New Roman"/>
          <w:sz w:val="28"/>
          <w:szCs w:val="28"/>
        </w:rPr>
        <w:lastRenderedPageBreak/>
        <w:t>деятельность по содержанию и разведению свиней, производству и реализации мяса свинина и продуктов его переработки, в ходе которых по выявленным нарушениям составлено 117 протоколов,  выдано 80 предписаний, наложено штрафных санкций на сумму  507,5 тыс. рублей,  в том числе:</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проведено 11 проверок в отношении промышленных свиноводческих предприятий, составлено 7 протоколов, наложено штрафных санкций на сумму 35,0 тыс. рублей, выдано 6 предписаний;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проведено 13 проверок в отношении ЛПХ, составлено 4 протокола, наложено штрафных санкций на сумму 2,0 тыс. рублей, выдано 4 предписания;</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проведено 29 проверок предприятий по убою и переработке свиней, составлено 15 протоколов, наложено штрафных санкций на сумму 217,0 тыс. рублей, выдано   14 предписаний;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проведено 10 проверок КФХ и других хозяйствующих субъектов по содержанию свиней, составлено 4 протокола, наложено штрафных санкций на сумму 12 тыс. рублей, выдано 4 предписания;</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проведено 149 проверок мест реализации и хранения продуктов свиноводства, составлено 86 протоколов, наложено штрафных санкций на сумму 238,5 тыс. рублей, выдано 51 предписание;</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проведено 4 проверки мест общественного питания, составлен 1 протокол, наложено штрафных санкций на сумму 3,0 тыс. рублей, выдано 1 предписание.</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По недопущению африканской чумы свиней на территорию Пензенской области и оборота животноводческой продукции и животных с нарушением требований ветеринарного законодательства Российской Федерации проведено 33 рейдовых мероприятия в местах несанкционированной торговли, на рынках и ярмарках выходного дня, постах ГИБДД, в том числе со специалистами органов местного самоуправления. Составлено 33 протокола на общую сумму 22,6 тыс. рублей.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За 12 месяцев 2021 года в отдел поступило 163 жалобы и обращения, на основании обращений проведены выездные обследования, профилактические визиты, инспекционные визиты, в ходе которых проведены консультации по соблюдению ветеринарных правил при содержании животных,  47 жалоб и заявлений в соответствии со ст.8 Федерального закона от 02.05.2006  №59-ФЗ "О порядке рассмотрения обращений граждан Российской Федерации"  направлены для рассмотрения и принятия решения в пределах компетенции в другие ведомства и министерства.</w:t>
      </w:r>
    </w:p>
    <w:p w:rsidR="00C30B18" w:rsidRPr="00F4548D" w:rsidRDefault="00C30B18" w:rsidP="00C30B18">
      <w:pPr>
        <w:pStyle w:val="ConsPlusNonformat"/>
        <w:spacing w:line="276" w:lineRule="auto"/>
        <w:ind w:firstLine="567"/>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Проведена одна внеплановая проверка полноты и качества исполнения выданного законного предписания органом государственной власти субъекта </w:t>
      </w:r>
      <w:r w:rsidRPr="00F4548D">
        <w:rPr>
          <w:rFonts w:ascii="Times New Roman" w:hAnsi="Times New Roman" w:cs="Times New Roman"/>
          <w:sz w:val="28"/>
          <w:szCs w:val="28"/>
        </w:rPr>
        <w:lastRenderedPageBreak/>
        <w:t>Российской Федерации в отношении Управления ветеринарии Пензенской области. Нарушений не выявлено.</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За 12 месяцев 2021 года отобрано и направлено для проведения лабораторных исследований 12758 проб, из них: по эпизоотическому мониторингу – 11978 проб и 780 проб животноводческой продукции.</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xml:space="preserve">При исследовании проб животноводческой продукции получено 23 положительных результата, из них - на фальсификацию 11 результатов, 4 положительных результата на БГКП, 3 положительных результата на антибиотики, 5 положительных результатов на гистологию. </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Управление направило информацию о сложившейся ситуации в ТУ Россельхознадзора на территории, которых находятся производители некачественной продукции для принятия мер в рамках предоставленных им полномочий.</w:t>
      </w:r>
    </w:p>
    <w:p w:rsidR="00C30B18" w:rsidRPr="00F4548D" w:rsidRDefault="00C30B18" w:rsidP="00C30B18">
      <w:pPr>
        <w:spacing w:after="0" w:line="276" w:lineRule="auto"/>
        <w:ind w:firstLine="567"/>
        <w:contextualSpacing/>
        <w:jc w:val="both"/>
        <w:rPr>
          <w:rFonts w:ascii="Times New Roman" w:hAnsi="Times New Roman" w:cs="Times New Roman"/>
          <w:sz w:val="28"/>
          <w:szCs w:val="28"/>
        </w:rPr>
      </w:pPr>
      <w:r w:rsidRPr="00F4548D">
        <w:rPr>
          <w:rFonts w:ascii="Times New Roman" w:hAnsi="Times New Roman" w:cs="Times New Roman"/>
          <w:sz w:val="28"/>
          <w:szCs w:val="28"/>
        </w:rPr>
        <w:t>В арбитражные суды направлено 14 материалов дел о привлечении к административной ответственности по ч.1 и ч.2 ст.14.43 КоАП РФ. Арбитражным судом Пензенской области вынесено 7 решений о привлечении к административной ответственности по ч.1 и ч.2 ст. 14.43 КоАП РФ, на общую сумму 370 тыс. рублей.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Информация по выявленным случаям недоброкачественной продукции в социальных учреждениях Пензенской области направлена Министрам здравоохранения, образования, труда, социальной защиты и демографии Пензенской области, Главному Федеральному инспектору Пензенской области, Руководителю Аппарата Комиссии по противодействию незаконному обороту промышленной продукции в Пензенской области.</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23.03.2021 и 12.05.2021 года проведены заседания комиссии по противодействию незаконному обороту промышленной продукции в Пензенской области с участием представителя Управления Россельхознадзора по темам: «О результатах работы и мерах, принимаемых государственными учреждениями социальной сферы по обеспечению поставок качественных продуктов питания при осуществлении государственных закупок. Информация о мероприятиях, проводимых в целях реализации исполнения указов Президента и постановлений Правительства Российской Федерации по недопущению ввоза на территорию Российской Федерации «санкционной продукции», «О результатах мониторинга ситуации в сфере поставок продукции животного происхождения для нужд государственных бюджетных учреждений сферы социального обеспечения» под председательством Врио Губернатора Пензенской области на котором было предложено усилить контроль за пищевой продукцией, поступающей в социальные учреждения Пензенской области.</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lastRenderedPageBreak/>
        <w:t xml:space="preserve">Управлением выдано семь предписаний о приостановлении декларации о соответствии на недоброкачественную пищевую продукцию. </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Специалисты отдела в феврале, августе и декабре 2021 года приняли участие по требованию Прокуратуры Пензенской области в проверках прокуратур районов и г. Пензы по вопросу безопасности использования пищевых продуктов (наличие сопроводительной документации на продукцию, сроки годности, обеспечение условий транспортировки и хранения продуктов), при организации питания в социальных учреждениях Пензенской области.</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Всего проведено проверок в 46 учреждениях, выявлены нарушения ветеринарного законодательства Российской Федерации и обязательных требований технических регламентов Таможенного союза в 32 учреждениях.</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На основании информации направленной Прокуратурами области и г. Пензы привлечено к административной ответственности 49 должностных лиц, 1 юридическое лицо, 10 индивидуальных предпринимателей, 1 физическое лицо, наложено штрафных санкций на 280,5 тыс. рублей.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Также специалисты отдела в августе - сентябре 2021 года приняли участие по требованию Прокуратуры Пензенской области в проверках прокуратур районов и г. Пензы исполнения законодательства производителями молочной продукции Пензенской области в части требований к качеству поставляемого сливочного масла и его составляющих компонентов.</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Всего проведено проверок в отношении 9 молокозаводов, цехов по производству масло - жировой молочной продукции. Выявлены нарушения обязательных требований технических регламентов Таможенного союза и ветеринарного законодательства РФ в 5 молокозаводах.</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На основании информации направленной Прокуратурами области и г. Пензы привлечено к административной ответственности 6 должностных лиц, наложено штрафных санкций на 23,0 тыс. рублей.</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Также, специалисты отдела приняли участие в проведении проверки по вопросу оказания развлекательных услуг, связанных с обучением верховой езды, катанием на лошадях конно-туристической базы в Городищенском районе. Выявлено одно нарушение ветеринарного законодательства.</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 xml:space="preserve">Специалисты отдела приняли участие в проверках по требованию Военного прокурора Пензенского гарнизона в воинских частях Пензенской области и Пензенском артиллерийском инженерном институте. Выявлено 6 нарушений ветеринарно-санитарных правил и обязательных требований технических регламентов Таможенного союза. Материалы дел направлены Военному прокурору Пензенского гарнизона для решения вопроса о </w:t>
      </w:r>
      <w:r w:rsidRPr="00F4548D">
        <w:rPr>
          <w:rFonts w:ascii="Times New Roman" w:hAnsi="Times New Roman"/>
          <w:sz w:val="28"/>
          <w:szCs w:val="28"/>
        </w:rPr>
        <w:lastRenderedPageBreak/>
        <w:t>привлечении к административной ответственности по ч.1 ст.10.6 и ч.1 ст.14.43 КоАП РФ.</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В 2021 году проведены внеплановые выездные проверки по заявлению МАУ "Пензенский Зоопарк", Океанариума Пензенской области (ООО «Ритейл Маркет»), ИП Акопяна А.Г., ИП Вяльчинова А.В.  о предоставлении лицензии на осуществление деятельности по содержанию и использованию животных в зоопарках, зоосадах, цирках, зоотеатрах, дельфинариях и океанариумах на соответствие МАУ "Пензенский Зоопарк" и Океанариума Пензенской области, ИП Акопян А.Г. и ИП Вяльчинов В.А.  лицензионным требованиям, установленным пунктом 5 Положения о лицензировании деятельности по содержанию и использованию животных в зоопарках, зоосадах, цирках, зоотеатрах, дельфинариях и океанариумах, утвержденного постановлением Правительства Российской Федерации от 30.12.2019 № 1938 и соответствие требованиям к использованию животных в культурно-зрелищных целях и их содержанию, утвержденным постановлением Правительства Российской Федерации от 30.12.2019 № 1937 "Об утверждении требований к использованию животных в культурно-зрелищных целях и их содержанию", в соответствии с «Административным регламентом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 зоосадах, цирках, зоотеатрах, дельфинариях и океанариумах, утвержденному приказом Минсельхоза России от 23.12.2020 № 1384.</w:t>
      </w:r>
    </w:p>
    <w:p w:rsidR="00C30B18" w:rsidRPr="00F4548D" w:rsidRDefault="00C30B18" w:rsidP="00C30B18">
      <w:pPr>
        <w:pStyle w:val="ab"/>
        <w:spacing w:line="276" w:lineRule="auto"/>
        <w:ind w:firstLine="567"/>
        <w:contextualSpacing/>
        <w:jc w:val="both"/>
        <w:rPr>
          <w:rFonts w:ascii="Times New Roman" w:hAnsi="Times New Roman"/>
          <w:sz w:val="28"/>
          <w:szCs w:val="28"/>
        </w:rPr>
      </w:pPr>
      <w:r w:rsidRPr="00F4548D">
        <w:rPr>
          <w:rFonts w:ascii="Times New Roman" w:hAnsi="Times New Roman"/>
          <w:sz w:val="28"/>
          <w:szCs w:val="28"/>
        </w:rPr>
        <w:t>Всем вышеуказанным юридическим лицам и индивидуальным предпринимателям выданы лицензии на осуществление деятельности по содержанию и использованию животных в зоопарках и океанариуме.</w:t>
      </w:r>
    </w:p>
    <w:p w:rsidR="005B4682" w:rsidRPr="00F4548D" w:rsidRDefault="005B4682" w:rsidP="00C30B18">
      <w:pPr>
        <w:spacing w:after="0" w:line="276" w:lineRule="auto"/>
        <w:ind w:firstLine="567"/>
        <w:contextualSpacing/>
        <w:jc w:val="both"/>
        <w:rPr>
          <w:rFonts w:ascii="Times New Roman" w:hAnsi="Times New Roman" w:cs="Times New Roman"/>
          <w:sz w:val="28"/>
          <w:szCs w:val="28"/>
        </w:rPr>
      </w:pPr>
    </w:p>
    <w:p w:rsidR="005B4682" w:rsidRPr="00F4548D" w:rsidRDefault="00533574" w:rsidP="00C30B18">
      <w:pPr>
        <w:shd w:val="clear" w:color="auto" w:fill="FFFFFF"/>
        <w:spacing w:line="276" w:lineRule="auto"/>
        <w:contextualSpacing/>
        <w:jc w:val="center"/>
        <w:rPr>
          <w:rFonts w:ascii="Times New Roman" w:eastAsia="Calibri" w:hAnsi="Times New Roman" w:cs="Times New Roman"/>
          <w:bCs/>
          <w:spacing w:val="-1"/>
          <w:sz w:val="28"/>
          <w:szCs w:val="28"/>
        </w:rPr>
      </w:pPr>
      <w:r w:rsidRPr="00F4548D">
        <w:rPr>
          <w:rFonts w:ascii="Times New Roman" w:eastAsia="Calibri" w:hAnsi="Times New Roman" w:cs="Times New Roman"/>
          <w:bCs/>
          <w:spacing w:val="-1"/>
          <w:sz w:val="28"/>
          <w:szCs w:val="28"/>
        </w:rPr>
        <w:t>6</w:t>
      </w:r>
      <w:r w:rsidR="005B4682" w:rsidRPr="00F4548D">
        <w:rPr>
          <w:rFonts w:ascii="Times New Roman" w:eastAsia="Calibri" w:hAnsi="Times New Roman" w:cs="Times New Roman"/>
          <w:bCs/>
          <w:spacing w:val="-1"/>
          <w:sz w:val="28"/>
          <w:szCs w:val="28"/>
        </w:rPr>
        <w:t xml:space="preserve">.5. О проделанной работе в сфере государственного ветеринарного надзора на Государственной границе РФ и транспорте </w:t>
      </w:r>
    </w:p>
    <w:p w:rsidR="00C30B18" w:rsidRPr="00F4548D" w:rsidRDefault="00C30B18" w:rsidP="00C30B18">
      <w:pPr>
        <w:pStyle w:val="ab"/>
        <w:spacing w:line="276" w:lineRule="auto"/>
        <w:ind w:firstLine="709"/>
        <w:contextualSpacing/>
        <w:jc w:val="both"/>
        <w:rPr>
          <w:rFonts w:ascii="Times New Roman" w:hAnsi="Times New Roman"/>
          <w:sz w:val="28"/>
          <w:szCs w:val="28"/>
        </w:rPr>
      </w:pPr>
      <w:r w:rsidRPr="00F4548D">
        <w:rPr>
          <w:rFonts w:ascii="Times New Roman" w:hAnsi="Times New Roman"/>
          <w:sz w:val="28"/>
          <w:szCs w:val="28"/>
        </w:rPr>
        <w:t>Деятельность отдела государственного ветеринарного надзора на Государственной границе Российской Федерации и транспорте по Пензенской области связана с надзором за соблюдением ветеринарных правил при перемещении поднадзорных грузов всеми видами транспорта, а также недопущение ввоза на территорию Пензенской области опасных в ветеринарно-санитарном отношении подконтрольных грузов.</w:t>
      </w:r>
    </w:p>
    <w:p w:rsidR="00C30B18" w:rsidRPr="00F4548D" w:rsidRDefault="00C30B18" w:rsidP="00C30B18">
      <w:pPr>
        <w:widowControl w:val="0"/>
        <w:spacing w:after="0" w:line="276" w:lineRule="auto"/>
        <w:ind w:firstLine="709"/>
        <w:jc w:val="both"/>
        <w:rPr>
          <w:rFonts w:ascii="Times New Roman" w:hAnsi="Times New Roman" w:cs="Times New Roman"/>
          <w:bCs/>
          <w:spacing w:val="-1"/>
          <w:sz w:val="28"/>
          <w:szCs w:val="28"/>
        </w:rPr>
      </w:pPr>
      <w:r w:rsidRPr="00F4548D">
        <w:rPr>
          <w:rFonts w:ascii="Times New Roman" w:hAnsi="Times New Roman" w:cs="Times New Roman"/>
          <w:sz w:val="28"/>
          <w:szCs w:val="28"/>
          <w:shd w:val="clear" w:color="auto" w:fill="FFFFFF"/>
        </w:rPr>
        <w:t xml:space="preserve">За 2021 год </w:t>
      </w:r>
      <w:r w:rsidRPr="00F4548D">
        <w:rPr>
          <w:rFonts w:ascii="Times New Roman" w:hAnsi="Times New Roman" w:cs="Times New Roman"/>
          <w:sz w:val="28"/>
          <w:szCs w:val="28"/>
        </w:rPr>
        <w:t>в</w:t>
      </w:r>
      <w:r w:rsidRPr="00F4548D">
        <w:rPr>
          <w:rFonts w:ascii="Times New Roman" w:hAnsi="Times New Roman" w:cs="Times New Roman"/>
          <w:sz w:val="28"/>
          <w:szCs w:val="28"/>
          <w:shd w:val="clear" w:color="auto" w:fill="FFFFFF"/>
        </w:rPr>
        <w:t xml:space="preserve"> рамках осуществления контроля </w:t>
      </w:r>
      <w:r w:rsidRPr="00F4548D">
        <w:rPr>
          <w:rFonts w:ascii="Times New Roman" w:hAnsi="Times New Roman" w:cs="Times New Roman"/>
          <w:sz w:val="28"/>
          <w:szCs w:val="28"/>
        </w:rPr>
        <w:t>за перемещением (перевозками) подконтрольных товаров</w:t>
      </w:r>
    </w:p>
    <w:p w:rsidR="00C30B18" w:rsidRPr="00F4548D" w:rsidRDefault="00C30B18" w:rsidP="00C30B18">
      <w:pPr>
        <w:shd w:val="clear" w:color="auto" w:fill="FFFFFF"/>
        <w:spacing w:after="0" w:line="276" w:lineRule="auto"/>
        <w:ind w:right="23"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lastRenderedPageBreak/>
        <w:t xml:space="preserve">- При экспорте проконтролировано: мясосырья 600 партий 15629,9 тонны, кормов растительного происхождения 1143 партии 92907 тонн, проконтролирована отправка мороженого в Китай в количестве 16 тонн, шкур крупного рогатого скота в количестве 14 тонн в Италию, молока и молочной продукции в количестве 1 тонны. </w:t>
      </w:r>
    </w:p>
    <w:p w:rsidR="00C30B18" w:rsidRPr="00F4548D" w:rsidRDefault="00C30B18" w:rsidP="00C30B18">
      <w:pPr>
        <w:shd w:val="clear" w:color="auto" w:fill="FFFFFF"/>
        <w:spacing w:after="0" w:line="276" w:lineRule="auto"/>
        <w:ind w:right="23"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 При импорте проконтролировано импортных инкубационных индюшиных яиц 98 партий 7 528 200 штук в адрес ООО «ПензаМолИнвест» в Нижнеломовский район, крупного рогатого скота из Венгрии, Германии и Дании -  51 партия 1714 голов, молочных продуктов из Ирана - 30 партий 1054,44 тонны.</w:t>
      </w:r>
    </w:p>
    <w:p w:rsidR="00C30B18" w:rsidRPr="00F4548D" w:rsidRDefault="00C30B18" w:rsidP="00C30B18">
      <w:pPr>
        <w:shd w:val="clear" w:color="auto" w:fill="FFFFFF"/>
        <w:spacing w:after="0" w:line="276" w:lineRule="auto"/>
        <w:ind w:right="23"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 При перевозках между странами СНГ проконтролировано мясосырья- 220 партий 3594 тонны, молочных продуктов 10 партий 310 тонн, </w:t>
      </w:r>
    </w:p>
    <w:p w:rsidR="00C30B18" w:rsidRPr="00F4548D" w:rsidRDefault="00C30B18" w:rsidP="00C30B18">
      <w:pPr>
        <w:shd w:val="clear" w:color="auto" w:fill="FFFFFF"/>
        <w:spacing w:after="0" w:line="276" w:lineRule="auto"/>
        <w:ind w:right="23" w:firstLine="709"/>
        <w:contextualSpacing/>
        <w:jc w:val="both"/>
        <w:rPr>
          <w:rFonts w:ascii="Times New Roman" w:hAnsi="Times New Roman" w:cs="Times New Roman"/>
          <w:sz w:val="28"/>
          <w:szCs w:val="28"/>
        </w:rPr>
      </w:pPr>
      <w:r w:rsidRPr="00F4548D">
        <w:rPr>
          <w:rFonts w:ascii="Times New Roman" w:hAnsi="Times New Roman" w:cs="Times New Roman"/>
          <w:i/>
          <w:sz w:val="28"/>
          <w:szCs w:val="28"/>
        </w:rPr>
        <w:t xml:space="preserve">- </w:t>
      </w:r>
      <w:r w:rsidRPr="00F4548D">
        <w:rPr>
          <w:rFonts w:ascii="Times New Roman" w:hAnsi="Times New Roman" w:cs="Times New Roman"/>
          <w:sz w:val="28"/>
          <w:szCs w:val="28"/>
        </w:rPr>
        <w:t xml:space="preserve">При перевозках между странами Таможенного союза мясосырья в количестве 250 партий 4351,25 тонн, молока и молочных продуктов в количестве 26 партий 288,72 тонны, кормов растительного происхождения в количестве 23 партий 1370 тонн, готовой продукции 13 партий 138 тонн, кормов растительного происхождения в количестве 5 партий 285 тонн. Оформлена погрузка убойного крупного рогатого скота в количестве 4 партий 170 голов. </w:t>
      </w:r>
    </w:p>
    <w:p w:rsidR="00C30B18" w:rsidRPr="00F4548D" w:rsidRDefault="00C30B18" w:rsidP="00C30B18">
      <w:pPr>
        <w:shd w:val="clear" w:color="auto" w:fill="FFFFFF"/>
        <w:spacing w:after="0" w:line="276" w:lineRule="auto"/>
        <w:ind w:right="23"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 При перевозках между субъектами Российской Федерации кормов растительного происхождения – 4200 партий 364 278 тонн. </w:t>
      </w:r>
    </w:p>
    <w:p w:rsidR="00C30B18" w:rsidRPr="00F4548D" w:rsidRDefault="00C30B18" w:rsidP="00C30B18">
      <w:pPr>
        <w:shd w:val="clear" w:color="auto" w:fill="FFFFFF"/>
        <w:spacing w:after="100" w:afterAutospacing="1" w:line="276" w:lineRule="auto"/>
        <w:ind w:right="23"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За отчетный период специалистами проведены следующие контрольно-надзорные мероприятия: 20 плановых проверок и 16 внеплановых проверок; 129 прочих мероприятий (обследования хозяйств на соответствие ветеринарно-санитарным требованиям стран-импортеров и обследование хозяйств на право ввоза и проведения карантинных мероприятий импортных сельскохозяйственных животных). </w:t>
      </w:r>
    </w:p>
    <w:p w:rsidR="00C30B18" w:rsidRPr="00F4548D" w:rsidRDefault="00C30B18" w:rsidP="00C30B18">
      <w:pPr>
        <w:shd w:val="clear" w:color="auto" w:fill="FFFFFF"/>
        <w:spacing w:after="100" w:afterAutospacing="1" w:line="276" w:lineRule="auto"/>
        <w:ind w:right="23" w:firstLine="709"/>
        <w:contextualSpacing/>
        <w:jc w:val="both"/>
        <w:rPr>
          <w:rFonts w:ascii="Times New Roman" w:hAnsi="Times New Roman" w:cs="Times New Roman"/>
          <w:sz w:val="28"/>
          <w:szCs w:val="28"/>
        </w:rPr>
      </w:pPr>
      <w:r w:rsidRPr="00F4548D">
        <w:rPr>
          <w:rFonts w:ascii="Times New Roman" w:hAnsi="Times New Roman" w:cs="Times New Roman"/>
          <w:bCs/>
          <w:sz w:val="28"/>
          <w:szCs w:val="28"/>
        </w:rPr>
        <w:t xml:space="preserve">В сфере осуществления контроля за соблюдением лицензионных требований и контроля за обращением лекарственных средств для ветеринарного применения выявлено </w:t>
      </w:r>
      <w:r w:rsidRPr="00F4548D">
        <w:rPr>
          <w:rFonts w:ascii="Times New Roman" w:hAnsi="Times New Roman" w:cs="Times New Roman"/>
          <w:sz w:val="28"/>
          <w:szCs w:val="28"/>
        </w:rPr>
        <w:t>23 нарушений, выдано 7 предписаний, составлено 23 протокола, наложено штрафных санкций на сумму 177 тыс. рублей, взыскано 179 тыс. рублей.</w:t>
      </w:r>
    </w:p>
    <w:p w:rsidR="00C30B18" w:rsidRPr="00F4548D" w:rsidRDefault="00C30B18" w:rsidP="00C30B18">
      <w:pPr>
        <w:shd w:val="clear" w:color="auto" w:fill="FFFFFF"/>
        <w:spacing w:after="0" w:line="276" w:lineRule="auto"/>
        <w:ind w:right="23"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Основные нарушения, выявленные в ходе проведения контрольно-надзорных мероприятий:</w:t>
      </w:r>
    </w:p>
    <w:p w:rsidR="00C30B18" w:rsidRPr="00F4548D" w:rsidRDefault="00C30B18" w:rsidP="00C30B18">
      <w:pPr>
        <w:numPr>
          <w:ilvl w:val="0"/>
          <w:numId w:val="37"/>
        </w:numPr>
        <w:shd w:val="clear" w:color="auto" w:fill="FFFFFF"/>
        <w:spacing w:after="0" w:line="276" w:lineRule="auto"/>
        <w:contextualSpacing/>
        <w:jc w:val="both"/>
        <w:rPr>
          <w:rFonts w:ascii="Times New Roman" w:hAnsi="Times New Roman" w:cs="Times New Roman"/>
          <w:sz w:val="28"/>
          <w:szCs w:val="28"/>
        </w:rPr>
      </w:pPr>
      <w:r w:rsidRPr="00F4548D">
        <w:rPr>
          <w:rFonts w:ascii="Times New Roman" w:hAnsi="Times New Roman" w:cs="Times New Roman"/>
          <w:sz w:val="28"/>
          <w:szCs w:val="28"/>
        </w:rPr>
        <w:t>4 нарушения по ч. 1 ст. 10.6 КоАП РФ (нарушение правил карантина животных или других ветеринарно-санитарных правил);</w:t>
      </w:r>
    </w:p>
    <w:p w:rsidR="00C30B18" w:rsidRPr="00F4548D" w:rsidRDefault="00C30B18" w:rsidP="00C30B18">
      <w:pPr>
        <w:numPr>
          <w:ilvl w:val="0"/>
          <w:numId w:val="37"/>
        </w:numPr>
        <w:shd w:val="clear" w:color="auto" w:fill="FFFFFF"/>
        <w:spacing w:after="0" w:line="276" w:lineRule="auto"/>
        <w:jc w:val="both"/>
        <w:rPr>
          <w:rFonts w:ascii="Times New Roman" w:hAnsi="Times New Roman" w:cs="Times New Roman"/>
          <w:sz w:val="28"/>
          <w:szCs w:val="28"/>
        </w:rPr>
      </w:pPr>
      <w:r w:rsidRPr="00F4548D">
        <w:rPr>
          <w:rFonts w:ascii="Times New Roman" w:hAnsi="Times New Roman" w:cs="Times New Roman"/>
          <w:sz w:val="28"/>
          <w:szCs w:val="28"/>
        </w:rPr>
        <w:t xml:space="preserve">3 нарушения по ч. 1 ст. 10.8 КоАП РФ (Нарушение ветеринарно-санитарных правил перевозки, перегона или убоя животных либо правил </w:t>
      </w:r>
      <w:r w:rsidRPr="00F4548D">
        <w:rPr>
          <w:rFonts w:ascii="Times New Roman" w:hAnsi="Times New Roman" w:cs="Times New Roman"/>
          <w:sz w:val="28"/>
          <w:szCs w:val="28"/>
        </w:rPr>
        <w:lastRenderedPageBreak/>
        <w:t>заготовки, переработки, хранения или реализации продуктов животноводства);</w:t>
      </w:r>
    </w:p>
    <w:p w:rsidR="00C30B18" w:rsidRPr="00F4548D" w:rsidRDefault="00C30B18" w:rsidP="00C30B18">
      <w:pPr>
        <w:pStyle w:val="a3"/>
        <w:widowControl w:val="0"/>
        <w:numPr>
          <w:ilvl w:val="0"/>
          <w:numId w:val="37"/>
        </w:numPr>
        <w:autoSpaceDE w:val="0"/>
        <w:autoSpaceDN w:val="0"/>
        <w:adjustRightInd w:val="0"/>
        <w:spacing w:after="0" w:line="276" w:lineRule="auto"/>
        <w:jc w:val="both"/>
        <w:rPr>
          <w:rFonts w:ascii="Times New Roman" w:hAnsi="Times New Roman" w:cs="Times New Roman"/>
          <w:sz w:val="28"/>
          <w:szCs w:val="28"/>
        </w:rPr>
      </w:pPr>
      <w:r w:rsidRPr="00F4548D">
        <w:rPr>
          <w:rFonts w:ascii="Times New Roman" w:hAnsi="Times New Roman" w:cs="Times New Roman"/>
          <w:sz w:val="28"/>
          <w:szCs w:val="28"/>
        </w:rPr>
        <w:t>7 нарушения по ч. 3 ст. 14.1 КоАП РФ (грубые нарушения требований и условий, предусмотренных специальным разрешением (лицензией));</w:t>
      </w:r>
    </w:p>
    <w:p w:rsidR="00C30B18" w:rsidRPr="00F4548D" w:rsidRDefault="00C30B18" w:rsidP="00C30B18">
      <w:pPr>
        <w:numPr>
          <w:ilvl w:val="0"/>
          <w:numId w:val="37"/>
        </w:numPr>
        <w:shd w:val="clear" w:color="auto" w:fill="FFFFFF"/>
        <w:spacing w:after="0" w:line="276" w:lineRule="auto"/>
        <w:ind w:right="22"/>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5 нарушений по ст. 14.43 ч. 1 КоАП РФ (Нарушение изготовителем, исполнителем (лицом, выполняющим функции иностранного изготовителя), продавцом требований технических регламентов.) </w:t>
      </w:r>
    </w:p>
    <w:p w:rsidR="00C30B18" w:rsidRPr="00F4548D" w:rsidRDefault="00C30B18" w:rsidP="00C30B18">
      <w:pPr>
        <w:shd w:val="clear" w:color="auto" w:fill="FFFFFF"/>
        <w:spacing w:after="0" w:line="276" w:lineRule="auto"/>
        <w:ind w:right="23"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Направлено в суды – 12 дел. Вынесено 8 решений, из них предупреждений – 3, постановлений -1.</w:t>
      </w:r>
    </w:p>
    <w:p w:rsidR="00C30B18" w:rsidRPr="00F4548D" w:rsidRDefault="00C30B18" w:rsidP="00C30B18">
      <w:pPr>
        <w:shd w:val="clear" w:color="auto" w:fill="FFFFFF"/>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Основными нарушениями, выявляемыми в результате контрольно-надзорных мероприятий, явились нарушения правил хранения лекарственных средств для ветеринарного применения.</w:t>
      </w:r>
    </w:p>
    <w:p w:rsidR="00C30B18" w:rsidRPr="00F4548D" w:rsidRDefault="00C30B18" w:rsidP="00C30B18">
      <w:pPr>
        <w:spacing w:before="100" w:beforeAutospacing="1" w:after="0" w:line="276" w:lineRule="auto"/>
        <w:ind w:firstLine="709"/>
        <w:contextualSpacing/>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Во исполнение пункта 14 Положения о федеральном государственном контроле (надзоре) в сфере обращения лекарственных средств, утверждённого постановлением Правительства Российской Федерации от 29.06.2021 г. № 1049 «О федеральном государственном контроле (надзоре) в сфере обращения лекарственных средств» и в соответствии с пунктом 7 раздела II Критериев отнесения объектов федерального государственного контроля (надзора) в сфере обращения лекарственных средств для ветеринарного применения проведено категорирование по 148 объектам, а именно в сфере лицензионного контроля присвоены категории риска  по 71 объекту, в сфере обращения лекарственных веществ – по 77 объектам.</w:t>
      </w:r>
    </w:p>
    <w:p w:rsidR="00C30B18" w:rsidRPr="00F4548D" w:rsidRDefault="00C30B18" w:rsidP="00C30B18">
      <w:pPr>
        <w:shd w:val="clear" w:color="auto" w:fill="FFFFFF"/>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 xml:space="preserve">В </w:t>
      </w:r>
      <w:r w:rsidRPr="00F4548D">
        <w:rPr>
          <w:rFonts w:ascii="Times New Roman" w:hAnsi="Times New Roman" w:cs="Times New Roman"/>
          <w:sz w:val="28"/>
          <w:szCs w:val="28"/>
          <w:shd w:val="clear" w:color="auto" w:fill="FFFFFF"/>
        </w:rPr>
        <w:t xml:space="preserve">рамках контроля </w:t>
      </w:r>
      <w:r w:rsidRPr="00F4548D">
        <w:rPr>
          <w:rFonts w:ascii="Times New Roman" w:hAnsi="Times New Roman" w:cs="Times New Roman"/>
          <w:sz w:val="28"/>
          <w:szCs w:val="28"/>
        </w:rPr>
        <w:t xml:space="preserve">за перемещением (перевозками) подконтрольных товаров с целью недопущения ввоза и/или перемещения подконтрольных товаров, опасных для здоровья человека и животных, за 2021 год проведены мероприятия, в ходе которых выявлено 3 нарушения, оформлены 3 административных протокола по факту перевозки, хранения и реализации продукции животноводства без ветеринарных сопроводительных документов, наложено штрафных санкций на сумму 3 тыс. рублей. </w:t>
      </w:r>
    </w:p>
    <w:p w:rsidR="00C30B18" w:rsidRPr="00F4548D" w:rsidRDefault="00C30B18" w:rsidP="00C30B18">
      <w:pPr>
        <w:shd w:val="clear" w:color="auto" w:fill="FFFFFF"/>
        <w:spacing w:after="0" w:line="276" w:lineRule="auto"/>
        <w:ind w:firstLine="567"/>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xml:space="preserve">По заявлениям хозяйствующих субъектов проведены обследования на предмет соответствия ветеринарно-санитарным требованиям третьих стран с целью получения права на экспорт продукции на международный рынок и в страны Таможенного союза  обследовано 18 хозяйствующих субъектов, получивших  право отправки продукции за рубеж,  6 хозяйствующих субъектов, получивших  право отправки продукции в страны Таможенного союза, проведено 19 обследований на соответствие помещений для проведения карантинных мероприятий при ввозе импортного поголовья животных и птицы, а также хранения импортных подконтрольных грузов. </w:t>
      </w:r>
    </w:p>
    <w:p w:rsidR="00C30B18" w:rsidRPr="00F4548D" w:rsidRDefault="00C30B18" w:rsidP="00C30B18">
      <w:pPr>
        <w:widowControl w:val="0"/>
        <w:spacing w:after="0" w:line="276" w:lineRule="auto"/>
        <w:ind w:firstLine="567"/>
        <w:jc w:val="both"/>
        <w:rPr>
          <w:rFonts w:ascii="Times New Roman" w:hAnsi="Times New Roman" w:cs="Times New Roman"/>
          <w:bCs/>
          <w:sz w:val="28"/>
          <w:szCs w:val="28"/>
        </w:rPr>
      </w:pPr>
      <w:r w:rsidRPr="00F4548D">
        <w:rPr>
          <w:rFonts w:ascii="Times New Roman" w:hAnsi="Times New Roman" w:cs="Times New Roman"/>
          <w:bCs/>
          <w:sz w:val="28"/>
          <w:szCs w:val="28"/>
        </w:rPr>
        <w:t xml:space="preserve">За 2021 год </w:t>
      </w:r>
      <w:r w:rsidRPr="00F4548D">
        <w:rPr>
          <w:rFonts w:ascii="Times New Roman" w:hAnsi="Times New Roman" w:cs="Times New Roman"/>
          <w:sz w:val="28"/>
          <w:szCs w:val="28"/>
        </w:rPr>
        <w:t xml:space="preserve">специалистами отдела направлены для исследования в рамках </w:t>
      </w:r>
      <w:r w:rsidRPr="00F4548D">
        <w:rPr>
          <w:rFonts w:ascii="Times New Roman" w:hAnsi="Times New Roman" w:cs="Times New Roman"/>
          <w:sz w:val="28"/>
          <w:szCs w:val="28"/>
        </w:rPr>
        <w:lastRenderedPageBreak/>
        <w:t xml:space="preserve">государственного задания по контролю качества лекарственных средств для ветеринарного применения и выборочному контролю качества лекарственных средств для ветеринарного применения </w:t>
      </w:r>
      <w:r w:rsidRPr="00F4548D">
        <w:rPr>
          <w:rFonts w:ascii="Times New Roman" w:hAnsi="Times New Roman" w:cs="Times New Roman"/>
          <w:bCs/>
          <w:sz w:val="28"/>
          <w:szCs w:val="28"/>
        </w:rPr>
        <w:t xml:space="preserve">10 проб лекарственных средств, в рамках государственного задания 8 проб кормов растительного происхождения, в рамках усиленного лабораторного контроля 30 проб мясной продукции. </w:t>
      </w:r>
    </w:p>
    <w:p w:rsidR="00C30B18" w:rsidRPr="00F4548D" w:rsidRDefault="00C30B18" w:rsidP="00C30B18">
      <w:pPr>
        <w:widowControl w:val="0"/>
        <w:spacing w:after="0" w:line="276" w:lineRule="auto"/>
        <w:ind w:firstLine="567"/>
        <w:jc w:val="both"/>
        <w:rPr>
          <w:rFonts w:ascii="Times New Roman" w:hAnsi="Times New Roman" w:cs="Times New Roman"/>
          <w:sz w:val="28"/>
          <w:szCs w:val="28"/>
        </w:rPr>
      </w:pPr>
      <w:r w:rsidRPr="00F4548D">
        <w:rPr>
          <w:rFonts w:ascii="Times New Roman" w:hAnsi="Times New Roman" w:cs="Times New Roman"/>
          <w:sz w:val="28"/>
          <w:szCs w:val="28"/>
        </w:rPr>
        <w:t>За 2021 год на официальном сайте Управления размещено 103 пресс-релиза, опубликовано 10 статей в печатных изданиях, записано на радио 22 выступления.</w:t>
      </w:r>
    </w:p>
    <w:p w:rsidR="00C30B18" w:rsidRPr="00F4548D" w:rsidRDefault="00C30B18" w:rsidP="00C30B18">
      <w:pPr>
        <w:widowControl w:val="0"/>
        <w:spacing w:after="0" w:line="276" w:lineRule="auto"/>
        <w:ind w:firstLine="567"/>
        <w:jc w:val="both"/>
        <w:rPr>
          <w:rFonts w:ascii="Times New Roman" w:hAnsi="Times New Roman" w:cs="Times New Roman"/>
          <w:sz w:val="28"/>
          <w:szCs w:val="28"/>
        </w:rPr>
      </w:pPr>
    </w:p>
    <w:p w:rsidR="005B4682" w:rsidRPr="00F4548D" w:rsidRDefault="00533574" w:rsidP="00C30B18">
      <w:pPr>
        <w:spacing w:after="0" w:line="276" w:lineRule="auto"/>
        <w:ind w:firstLine="709"/>
        <w:contextualSpacing/>
        <w:jc w:val="center"/>
        <w:rPr>
          <w:rFonts w:ascii="Times New Roman" w:hAnsi="Times New Roman" w:cs="Times New Roman"/>
          <w:sz w:val="28"/>
          <w:szCs w:val="28"/>
        </w:rPr>
      </w:pPr>
      <w:r w:rsidRPr="00F4548D">
        <w:rPr>
          <w:rFonts w:ascii="Times New Roman" w:hAnsi="Times New Roman" w:cs="Times New Roman"/>
          <w:sz w:val="28"/>
          <w:szCs w:val="28"/>
        </w:rPr>
        <w:t>6</w:t>
      </w:r>
      <w:r w:rsidR="005B4682" w:rsidRPr="00F4548D">
        <w:rPr>
          <w:rFonts w:ascii="Times New Roman" w:hAnsi="Times New Roman" w:cs="Times New Roman"/>
          <w:sz w:val="28"/>
          <w:szCs w:val="28"/>
        </w:rPr>
        <w:t>.6. Осуществление полномочий в сфере государственного земельного надзора</w:t>
      </w:r>
    </w:p>
    <w:p w:rsidR="00C30B18" w:rsidRPr="00F4548D" w:rsidRDefault="00C30B18" w:rsidP="00C30B18">
      <w:pPr>
        <w:spacing w:after="0" w:line="276" w:lineRule="auto"/>
        <w:ind w:firstLine="709"/>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В рамках осуществления государственного земельного надзора на территории Пензенской области за 2021 год проведено 498 контрольно-надзорных мероприятий, в том числе: 9 плановых проверок, 272 внеплановых проверки, 6 инспекционных визитов, 116 рейдовых мероприятий, 1 рейдовое мероприятие в соответствии с нормами № 248-ФЗ, 29 административных обследований объектов земельных отношений, 48 выездных обследований, возбуждено 12 административных производств по поступившим материалам из других контрольно-надзорных органов, приняли участие в качестве специалистов в 5 проверках, с другими контролирующими органами.</w:t>
      </w:r>
    </w:p>
    <w:p w:rsidR="00C30B18" w:rsidRPr="00F4548D" w:rsidRDefault="00C30B18" w:rsidP="00C30B18">
      <w:pPr>
        <w:spacing w:after="0" w:line="276" w:lineRule="auto"/>
        <w:ind w:right="-1" w:firstLine="710"/>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По фактам выявленных нарушений составлено 270 протоколов об административных правонарушениях, вынесено 237 постановлений о привлечении к административной ответственности, сумма штрафных санкций составила 7.2 млн. рублей, взыскано за прошедший период 3.8 млн. рублей.</w:t>
      </w:r>
    </w:p>
    <w:p w:rsidR="00C30B18" w:rsidRPr="00F4548D" w:rsidRDefault="00C30B18" w:rsidP="00C30B18">
      <w:pPr>
        <w:spacing w:after="0" w:line="276" w:lineRule="auto"/>
        <w:ind w:right="-1" w:firstLine="710"/>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 xml:space="preserve"> В целях предупреждения нарушений земельного законодательства и снижения административной нагрузки на субъекты предпринимательской деятельности выдано 43 предостережения о недопустимости нарушений требований земельного законодательства РФ. Следует отметить, что в сравнении с тем же периодом прошлого года возросла эффективность контрольно-надзорных мероприятий и составила 100%, при этом административная нагрузка на субъекты малого и среднего бизнеса значительно снизилась.  </w:t>
      </w:r>
    </w:p>
    <w:p w:rsidR="00C30B18" w:rsidRPr="00F4548D" w:rsidRDefault="00C30B18" w:rsidP="00C30B18">
      <w:pPr>
        <w:spacing w:after="0" w:line="276" w:lineRule="auto"/>
        <w:ind w:firstLine="709"/>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За прошедший период проконтролировано 50,080 тыс. га земель сельскохозяйственного назначения. С целью устранения нарушений выдано 210 предписаний, в связи с исполнением выданных предписаний вовлечено в сельскохозяйственный оборот за отчетный период более 5041,36 га сельхозугодий.</w:t>
      </w:r>
    </w:p>
    <w:p w:rsidR="00C30B18" w:rsidRPr="00F4548D" w:rsidRDefault="00C30B18" w:rsidP="00C30B18">
      <w:pPr>
        <w:spacing w:after="0" w:line="276" w:lineRule="auto"/>
        <w:ind w:firstLine="709"/>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lastRenderedPageBreak/>
        <w:t>В отношении органов местного самоуправления и муниципальных образований на территории Пензенской области было проведено 4 контрольно-надзорных мероприятия, выявлено 3 нарушения, к административной ответственности привлечено 1 юридическое лицо на сумму 50 тыс.руб.</w:t>
      </w:r>
    </w:p>
    <w:p w:rsidR="00C30B18" w:rsidRPr="00F4548D" w:rsidRDefault="00C30B18" w:rsidP="00C30B18">
      <w:pPr>
        <w:spacing w:after="0" w:line="276" w:lineRule="auto"/>
        <w:ind w:right="-1" w:firstLine="710"/>
        <w:jc w:val="both"/>
        <w:rPr>
          <w:rFonts w:ascii="Times New Roman" w:hAnsi="Times New Roman" w:cs="Times New Roman"/>
          <w:sz w:val="28"/>
          <w:szCs w:val="28"/>
        </w:rPr>
      </w:pPr>
      <w:r w:rsidRPr="00F4548D">
        <w:rPr>
          <w:rFonts w:ascii="Times New Roman" w:hAnsi="Times New Roman" w:cs="Times New Roman"/>
          <w:sz w:val="28"/>
          <w:szCs w:val="28"/>
        </w:rPr>
        <w:t xml:space="preserve">Работа по выявлению и пресечению нарушений земельного законодательства РФ должностными лицами Управления проводится в том числе по результатам рассмотрения жалоб и обращений органов исполнительной власти и граждан. Так, за отчетный период в Управление поступило 55 обращений об обнаруженных признаках нарушений земельного законодательства, на конец отчетного периода все обращения были рассмотрены и по каждому приняты меры реагирования. По изложенным в обращениях фактах за текущий период организовано и проведено 38 контрольно-надзорных мероприятий, по окончанию которых виновные лица были привлечены к административной ответственности. По 31 сообщению сведения о нарушениях земельного законодательства подтвердились, 17 обращений направлены для рассмотрения по подведомственности в другие государственные органы. </w:t>
      </w:r>
    </w:p>
    <w:p w:rsidR="00C30B18" w:rsidRPr="00F4548D" w:rsidRDefault="00C30B18" w:rsidP="00C30B18">
      <w:pPr>
        <w:spacing w:after="0" w:line="276" w:lineRule="auto"/>
        <w:ind w:firstLine="709"/>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За отчетный период должностными лицами Управления в суды общей юрисдикции направлено 163 административных дела для рассмотрения, по существу. По результатам рассмотрения дел в судах первых инстанций вынесено 118 решений</w:t>
      </w:r>
      <w:r w:rsidRPr="00F4548D">
        <w:rPr>
          <w:rFonts w:ascii="Times New Roman" w:hAnsi="Times New Roman" w:cs="Times New Roman"/>
          <w:sz w:val="28"/>
          <w:szCs w:val="28"/>
        </w:rPr>
        <w:t xml:space="preserve"> </w:t>
      </w:r>
      <w:r w:rsidRPr="00F4548D">
        <w:rPr>
          <w:rFonts w:ascii="Times New Roman" w:eastAsia="Times New Roman" w:hAnsi="Times New Roman" w:cs="Times New Roman"/>
          <w:sz w:val="28"/>
          <w:szCs w:val="28"/>
          <w:lang w:eastAsia="ru-RU"/>
        </w:rPr>
        <w:t xml:space="preserve">в пользу Управления. За 2021 год в судах общей юрисдикции было обжаловано 10 постановлений о назначении административного наказания. Все жалобы были поданы юридическими лицами. По результатам рассмотрения судами были отменены 2 постановления о назначении административного наказания. </w:t>
      </w:r>
    </w:p>
    <w:p w:rsidR="00C30B18" w:rsidRPr="00F4548D" w:rsidRDefault="00C30B18" w:rsidP="00C30B18">
      <w:pPr>
        <w:spacing w:after="0" w:line="276" w:lineRule="auto"/>
        <w:ind w:firstLine="709"/>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С целью реализации ст.6 Федерального закона №101-ФЗ «Об обороте земель сельскохозяйственного назначения» Управлением ведется работа по инициированию принудительного изъятия земельных участков у собственников в связи с их неиспользованием по целевому назначению или использованием с нарушением требований земельного законодательства. В 2021 году в судебные органы было направлено материалы административных дел в отношении 2-х собственников земельных участков, по 2 земельным участкам на площади 104,99 га. По результатам рассмотрения предоставленных материалов в судебном порядке изъят земельный участок площадью 46,9 га у гражданина Ш. По направленным ранее исковым требованиям в 2021 году принято решение судом об изъятии земельного участка площадью 83.3 га у гражданки К. в Кузнецком районе.</w:t>
      </w:r>
    </w:p>
    <w:p w:rsidR="00C30B18" w:rsidRPr="00F4548D" w:rsidRDefault="00C30B18" w:rsidP="00C30B18">
      <w:pPr>
        <w:spacing w:after="0" w:line="276" w:lineRule="auto"/>
        <w:ind w:firstLine="709"/>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lastRenderedPageBreak/>
        <w:t>Специалисты Управления в рамках отведенных полномочий проводят работу по выявлению фактов захламления земель сельскохозяйственного назначения и проведения несанкционированных земляных работ. В ходе контрольно-надзорных мероприятий за указанный период было выявлено 6 фактов захламления земель отходами производства и потребления на площади 9,6 га, 2 несанкционированных карьера на площади 1,36 га, пресечено 10 фактов самовольного снятия и перемещения плодородного слоя почвы. По всем случаям в отношении правонарушителей приняты меры административного воздействия и выданы предписания об устранении нарушения. Одна свалка устранена на площади 0.75 га.</w:t>
      </w:r>
    </w:p>
    <w:p w:rsidR="00C30B18" w:rsidRPr="00F4548D" w:rsidRDefault="00C30B18" w:rsidP="00C30B18">
      <w:pPr>
        <w:shd w:val="clear" w:color="auto" w:fill="FFFFFF"/>
        <w:spacing w:after="0" w:line="276" w:lineRule="auto"/>
        <w:ind w:firstLine="709"/>
        <w:jc w:val="both"/>
        <w:rPr>
          <w:rFonts w:ascii="Times New Roman" w:hAnsi="Times New Roman" w:cs="Times New Roman"/>
          <w:sz w:val="28"/>
          <w:szCs w:val="28"/>
        </w:rPr>
      </w:pPr>
      <w:r w:rsidRPr="00F4548D">
        <w:rPr>
          <w:rFonts w:ascii="Times New Roman" w:hAnsi="Times New Roman" w:cs="Times New Roman"/>
          <w:sz w:val="28"/>
          <w:szCs w:val="28"/>
        </w:rPr>
        <w:t>С целью выявления фактов загрязнения земель сельхозназначения токсическими веществами и снижения плодородия почвы, инспекторами отдела госземнадзора направлено в лабораторию ФГБУ ЦНМВЛ 247 почвенных проб, из них 125 проб на агрохимические показатели, 122 на химико-токсикологические показатели. По результатам лабораторных исследований выявлено в 10 пробах - превышение содержания солей тяжелых металлов, в 3 - бенз(а)пирена, в 10 пробах-снижение показателей плодородия.</w:t>
      </w:r>
    </w:p>
    <w:p w:rsidR="00C30B18" w:rsidRPr="00F4548D" w:rsidRDefault="00C30B18" w:rsidP="00C30B18">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Работа Управления при осуществлении госземнадзора на территории Пензенской области проходит в тесном взаимодействии с другими органами исполнительной власти. Так в 2021 году проведено 5 контрольно-надзорных мероприятий с представителями органов прокуратуры, 14 МЧС, возбуждено 6 административных дел по результатам проверок муниципальных инспекторов, направлено 172 материалов по подведомственности в другие государственные органы, в том числе для принятия мер реагирования</w:t>
      </w:r>
      <w:r w:rsidRPr="00F4548D">
        <w:rPr>
          <w:rFonts w:ascii="Times New Roman" w:eastAsia="Times New Roman" w:hAnsi="Times New Roman" w:cs="Times New Roman"/>
          <w:i/>
          <w:sz w:val="28"/>
          <w:szCs w:val="28"/>
          <w:lang w:eastAsia="ru-RU"/>
        </w:rPr>
        <w:t>.</w:t>
      </w:r>
      <w:r w:rsidRPr="00F4548D">
        <w:rPr>
          <w:rFonts w:ascii="Times New Roman" w:eastAsia="Times New Roman" w:hAnsi="Times New Roman" w:cs="Times New Roman"/>
          <w:sz w:val="28"/>
          <w:szCs w:val="28"/>
          <w:lang w:eastAsia="ru-RU"/>
        </w:rPr>
        <w:t xml:space="preserve"> С целью доначисления дополнительного земельного налога в связи с неиспользованием земельных участков по целевому назначению, в соответствии с заключенным соглашением, в налоговые службы направлено 131 материал дел, за текущий период доначислено 11,0 млн. рублей повышенного земельного налога, поступило 7,9 млн. рублей.</w:t>
      </w:r>
    </w:p>
    <w:p w:rsidR="00C30B18" w:rsidRPr="00F4548D" w:rsidRDefault="00C30B18" w:rsidP="00C30B18">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F4548D">
        <w:rPr>
          <w:rFonts w:ascii="Times New Roman" w:eastAsia="Times New Roman" w:hAnsi="Times New Roman" w:cs="Times New Roman"/>
          <w:sz w:val="28"/>
          <w:szCs w:val="28"/>
          <w:lang w:eastAsia="ru-RU"/>
        </w:rPr>
        <w:t>Деятельность Управления в области государственного земельного надзора широко освещается в средствах массовой информации и официальном сайте Управления. Также на сайте и в СМИ, с целью профилактики недопущения правонарушений регулярно размещается информация об основных нарушениях земельного законодательства, обязательных требованиях в сфере земельно-правовых отношений. За отчетный период на официальном сайте Управления размещено 147 статей, в газетах опубликовано 77 статей, записано 5 выступлений на телевидении и 14 - на радио.</w:t>
      </w:r>
    </w:p>
    <w:p w:rsidR="00C30B18" w:rsidRPr="00F4548D" w:rsidRDefault="00C30B18" w:rsidP="00C30B18">
      <w:pPr>
        <w:spacing w:after="0" w:line="276" w:lineRule="auto"/>
        <w:ind w:left="709"/>
        <w:jc w:val="both"/>
        <w:rPr>
          <w:rFonts w:ascii="Times New Roman" w:hAnsi="Times New Roman" w:cs="Times New Roman"/>
          <w:sz w:val="28"/>
          <w:szCs w:val="28"/>
        </w:rPr>
      </w:pPr>
    </w:p>
    <w:p w:rsidR="005B4682" w:rsidRPr="00F4548D" w:rsidRDefault="00533574" w:rsidP="00C30B18">
      <w:pPr>
        <w:spacing w:after="0" w:line="276" w:lineRule="auto"/>
        <w:ind w:firstLine="709"/>
        <w:contextualSpacing/>
        <w:jc w:val="center"/>
        <w:rPr>
          <w:rFonts w:ascii="Times New Roman" w:hAnsi="Times New Roman" w:cs="Times New Roman"/>
          <w:sz w:val="28"/>
          <w:szCs w:val="28"/>
        </w:rPr>
      </w:pPr>
      <w:r w:rsidRPr="00F4548D">
        <w:rPr>
          <w:rFonts w:ascii="Times New Roman" w:hAnsi="Times New Roman" w:cs="Times New Roman"/>
          <w:sz w:val="28"/>
          <w:szCs w:val="28"/>
        </w:rPr>
        <w:lastRenderedPageBreak/>
        <w:t>6</w:t>
      </w:r>
      <w:r w:rsidR="005B4682" w:rsidRPr="00F4548D">
        <w:rPr>
          <w:rFonts w:ascii="Times New Roman" w:hAnsi="Times New Roman" w:cs="Times New Roman"/>
          <w:sz w:val="28"/>
          <w:szCs w:val="28"/>
        </w:rPr>
        <w:t>.7. Об итогах работы отдела надзора в области карантина растений, качества и безопасности зерна и семеноводства</w:t>
      </w:r>
    </w:p>
    <w:p w:rsidR="005B4682" w:rsidRPr="00F4548D" w:rsidRDefault="005B4682" w:rsidP="00C30B18">
      <w:pPr>
        <w:spacing w:after="0" w:line="276" w:lineRule="auto"/>
        <w:ind w:firstLine="709"/>
        <w:contextualSpacing/>
        <w:jc w:val="both"/>
        <w:rPr>
          <w:rFonts w:ascii="Times New Roman" w:hAnsi="Times New Roman" w:cs="Times New Roman"/>
          <w:sz w:val="28"/>
          <w:szCs w:val="28"/>
        </w:rPr>
      </w:pP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За 12 месяцев 2021 года отделом надзора в области карантина растений, качества и безопасности зерна и семеноводства по Пензенской области проведено 445 контрольно-надзорных и профилактических мероприятий, выявлено 490 нарушений, выдано 118 предписаний, составлено 310 протоколов, наложено штрафных санкций на сумму 1652,7 тыс. рублей, выдано 97 предостережения о недопустимости нарушений обязательных требований.</w:t>
      </w: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Отдел осуществляет деятельность по четырем направлениям:</w:t>
      </w: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надзор в сфере карантина растений;</w:t>
      </w: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xml:space="preserve">- надзор в области качества и безопасности зерна; </w:t>
      </w: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надзор в области семеноводства;</w:t>
      </w: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надзор в области безопасного обращения с пестицидами и агрохимикатами</w:t>
      </w: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В сфере федерального государственного карантинного фитосанитарного надзора за 12 месяцев выявлено 233 нарушения, по выявленным нарушениям приняты следующие меры: составлено</w:t>
      </w:r>
      <w:r w:rsidRPr="00F4548D">
        <w:rPr>
          <w:rFonts w:ascii="Times New Roman" w:eastAsia="Times New Roman" w:hAnsi="Times New Roman" w:cs="Times New Roman"/>
          <w:i/>
          <w:sz w:val="28"/>
          <w:szCs w:val="28"/>
        </w:rPr>
        <w:t xml:space="preserve"> </w:t>
      </w:r>
      <w:r w:rsidRPr="00F4548D">
        <w:rPr>
          <w:rFonts w:ascii="Times New Roman" w:eastAsia="Times New Roman" w:hAnsi="Times New Roman" w:cs="Times New Roman"/>
          <w:sz w:val="28"/>
          <w:szCs w:val="28"/>
        </w:rPr>
        <w:t>157 протоколов</w:t>
      </w:r>
      <w:r w:rsidRPr="00F4548D">
        <w:rPr>
          <w:rFonts w:ascii="Times New Roman" w:eastAsia="Times New Roman" w:hAnsi="Times New Roman" w:cs="Times New Roman"/>
          <w:i/>
          <w:sz w:val="28"/>
          <w:szCs w:val="28"/>
        </w:rPr>
        <w:t xml:space="preserve">, </w:t>
      </w:r>
      <w:r w:rsidRPr="00F4548D">
        <w:rPr>
          <w:rFonts w:ascii="Times New Roman" w:eastAsia="Times New Roman" w:hAnsi="Times New Roman" w:cs="Times New Roman"/>
          <w:sz w:val="28"/>
          <w:szCs w:val="28"/>
        </w:rPr>
        <w:t>сумма наложенных штрафных санкций составила 140 тыс. руб., выдано 3 предписания. Объявлено 45 предостережений о недопустимости нарушений обязательных требований.</w:t>
      </w: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xml:space="preserve">Нарушения выявлены по следующим статьям КоАП РФ: </w:t>
      </w: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- 151 нарушение по ст. 10.3 КоАП РФ -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- 3 нарушения по ст. 10.1 КоАП РФ -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xml:space="preserve">- 68 нарушений по ст. 10.2 КоАП РФ - </w:t>
      </w:r>
      <w:r w:rsidRPr="00F4548D">
        <w:rPr>
          <w:rFonts w:ascii="Times New Roman" w:hAnsi="Times New Roman" w:cs="Times New Roman"/>
          <w:bCs/>
          <w:sz w:val="28"/>
          <w:szCs w:val="28"/>
          <w:shd w:val="clear" w:color="auto" w:fill="FFFFFF"/>
        </w:rPr>
        <w:t>Нарушение порядка ввоза и вывоза подкарантинной продукции (подкарантинного материала, подкарантинного груза);</w:t>
      </w:r>
    </w:p>
    <w:p w:rsidR="00C30B18" w:rsidRPr="00F4548D" w:rsidRDefault="00C30B18" w:rsidP="00C30B18">
      <w:pPr>
        <w:spacing w:after="0" w:line="276" w:lineRule="auto"/>
        <w:ind w:firstLine="709"/>
        <w:contextualSpacing/>
        <w:jc w:val="both"/>
        <w:rPr>
          <w:rFonts w:ascii="Times New Roman" w:hAnsi="Times New Roman" w:cs="Times New Roman"/>
          <w:sz w:val="28"/>
          <w:szCs w:val="28"/>
        </w:rPr>
      </w:pPr>
      <w:r w:rsidRPr="00F4548D">
        <w:rPr>
          <w:rFonts w:ascii="Times New Roman" w:eastAsia="Times New Roman" w:hAnsi="Times New Roman" w:cs="Times New Roman"/>
          <w:sz w:val="28"/>
          <w:szCs w:val="28"/>
        </w:rPr>
        <w:t>Таким образом, наибольшее количество нарушений приходится на статью 10.3 КоАП РФ.</w:t>
      </w:r>
      <w:r w:rsidRPr="00F4548D">
        <w:rPr>
          <w:rFonts w:ascii="Times New Roman" w:eastAsia="Times New Roman" w:hAnsi="Times New Roman" w:cs="Times New Roman"/>
          <w:i/>
          <w:sz w:val="28"/>
          <w:szCs w:val="28"/>
        </w:rPr>
        <w:t xml:space="preserve"> </w:t>
      </w:r>
      <w:r w:rsidRPr="00F4548D">
        <w:rPr>
          <w:rFonts w:ascii="Times New Roman" w:eastAsia="Times New Roman" w:hAnsi="Times New Roman" w:cs="Times New Roman"/>
          <w:sz w:val="28"/>
          <w:szCs w:val="28"/>
        </w:rPr>
        <w:t xml:space="preserve">Как правило, это </w:t>
      </w:r>
      <w:r w:rsidRPr="00F4548D">
        <w:rPr>
          <w:rFonts w:ascii="Times New Roman" w:hAnsi="Times New Roman" w:cs="Times New Roman"/>
          <w:sz w:val="28"/>
          <w:szCs w:val="28"/>
        </w:rPr>
        <w:t xml:space="preserve">нарушение обязательных требований: пункта 2 части 2 статьи 32 Федерального закона от 21.07.2014 N 206-ФЗ "О карантине растений", когда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w:t>
      </w:r>
      <w:r w:rsidRPr="00F4548D">
        <w:rPr>
          <w:rFonts w:ascii="Times New Roman" w:hAnsi="Times New Roman" w:cs="Times New Roman"/>
          <w:sz w:val="28"/>
          <w:szCs w:val="28"/>
        </w:rPr>
        <w:lastRenderedPageBreak/>
        <w:t>реализацию подкарантинной продукции, не соблюдают требование о немедленном извещении федерального органа исполнительной власти, осуществляющего функции по контролю и надзору в области карантина растений, о доставке подкарантинной продукции, подкарантинных объектов.</w:t>
      </w:r>
    </w:p>
    <w:p w:rsidR="00C30B18" w:rsidRPr="00F4548D" w:rsidRDefault="00C30B18" w:rsidP="00C30B18">
      <w:pPr>
        <w:spacing w:after="0" w:line="276" w:lineRule="auto"/>
        <w:ind w:firstLine="709"/>
        <w:contextualSpacing/>
        <w:jc w:val="both"/>
        <w:rPr>
          <w:rFonts w:ascii="Times New Roman" w:hAnsi="Times New Roman" w:cs="Times New Roman"/>
          <w:sz w:val="28"/>
          <w:szCs w:val="28"/>
        </w:rPr>
      </w:pPr>
      <w:r w:rsidRPr="00F4548D">
        <w:rPr>
          <w:rFonts w:ascii="Times New Roman" w:hAnsi="Times New Roman" w:cs="Times New Roman"/>
          <w:sz w:val="28"/>
          <w:szCs w:val="28"/>
        </w:rPr>
        <w:t>За 12 месяцев 2021 года при рассмотрении дел об административных правонарушениях по ст.10.2, 10.3 КоАП РФ в 38 случаях применены нормы статьи 4.1.1 КоАП РФ - Замена административного наказания в виде административного штрафа предупреждением.</w:t>
      </w:r>
    </w:p>
    <w:p w:rsidR="00C30B18" w:rsidRPr="00F4548D" w:rsidRDefault="00C30B18" w:rsidP="00C30B18">
      <w:pPr>
        <w:spacing w:after="0" w:line="276" w:lineRule="auto"/>
        <w:ind w:firstLine="851"/>
        <w:jc w:val="both"/>
        <w:rPr>
          <w:rFonts w:ascii="Times New Roman" w:hAnsi="Times New Roman" w:cs="Times New Roman"/>
          <w:sz w:val="28"/>
          <w:szCs w:val="28"/>
        </w:rPr>
      </w:pPr>
      <w:r w:rsidRPr="00F4548D">
        <w:rPr>
          <w:rFonts w:ascii="Times New Roman" w:hAnsi="Times New Roman" w:cs="Times New Roman"/>
          <w:sz w:val="28"/>
          <w:szCs w:val="28"/>
        </w:rPr>
        <w:t xml:space="preserve">В 2021 году по требованию Пензенской транспортной прокуратуры в целях выявления плодоовощной продукции, подпадающей под действие </w:t>
      </w:r>
      <w:proofErr w:type="gramStart"/>
      <w:r w:rsidRPr="00F4548D">
        <w:rPr>
          <w:rFonts w:ascii="Times New Roman" w:hAnsi="Times New Roman" w:cs="Times New Roman"/>
          <w:sz w:val="28"/>
          <w:szCs w:val="28"/>
        </w:rPr>
        <w:t>специальных экономических</w:t>
      </w:r>
      <w:proofErr w:type="gramEnd"/>
      <w:r w:rsidRPr="00F4548D">
        <w:rPr>
          <w:rFonts w:ascii="Times New Roman" w:hAnsi="Times New Roman" w:cs="Times New Roman"/>
          <w:sz w:val="28"/>
          <w:szCs w:val="28"/>
        </w:rPr>
        <w:t xml:space="preserve"> мер в условиях действия экономических санкций, введенных Российской Федерацией, сотрудниками отдела выявлено, изъято и уничтожено 144,4 кг запрещенной к ввозу на территорию Российской Федерации продукции.</w:t>
      </w:r>
    </w:p>
    <w:p w:rsidR="00C30B18" w:rsidRPr="00F4548D" w:rsidRDefault="00C30B18" w:rsidP="00C30B18">
      <w:pPr>
        <w:spacing w:after="0" w:line="276" w:lineRule="auto"/>
        <w:ind w:firstLine="709"/>
        <w:contextualSpacing/>
        <w:jc w:val="both"/>
        <w:rPr>
          <w:rFonts w:ascii="Times New Roman" w:hAnsi="Times New Roman" w:cs="Times New Roman"/>
          <w:sz w:val="28"/>
          <w:szCs w:val="28"/>
        </w:rPr>
      </w:pPr>
      <w:r w:rsidRPr="00F4548D">
        <w:rPr>
          <w:rFonts w:ascii="Times New Roman" w:eastAsia="Times New Roman" w:hAnsi="Times New Roman" w:cs="Times New Roman"/>
          <w:sz w:val="28"/>
          <w:szCs w:val="28"/>
        </w:rPr>
        <w:t xml:space="preserve">В сфере качества и безопасности зерна за 12 месяцев 2021 года специалистами отдела </w:t>
      </w:r>
      <w:r w:rsidRPr="00F4548D">
        <w:rPr>
          <w:rFonts w:ascii="Times New Roman" w:hAnsi="Times New Roman" w:cs="Times New Roman"/>
          <w:sz w:val="28"/>
          <w:szCs w:val="28"/>
        </w:rPr>
        <w:t>было выявлено 155 нарушений, составлено 48 протоколов. Выдано 114 предписаний. Наложено штрафов на сумму 1404,3 тыс. руб. За отчетный период выдано 36 предостережений о недопустимости нарушений обязательных требований.</w:t>
      </w:r>
    </w:p>
    <w:p w:rsidR="00C30B18" w:rsidRPr="00F4548D" w:rsidRDefault="00C30B18" w:rsidP="00C30B18">
      <w:pPr>
        <w:spacing w:line="276" w:lineRule="auto"/>
        <w:ind w:firstLine="708"/>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bCs/>
          <w:sz w:val="28"/>
          <w:szCs w:val="28"/>
        </w:rPr>
        <w:t>С начала 2021 года были выданы предписания на прекращение и приостановление действия 122 деклараций о соответствии на зерно</w:t>
      </w:r>
      <w:r w:rsidRPr="00F4548D">
        <w:rPr>
          <w:rFonts w:ascii="Times New Roman" w:eastAsia="Times New Roman" w:hAnsi="Times New Roman" w:cs="Times New Roman"/>
          <w:sz w:val="28"/>
          <w:szCs w:val="28"/>
        </w:rPr>
        <w:t>.</w:t>
      </w:r>
    </w:p>
    <w:p w:rsidR="00C30B18" w:rsidRPr="00F4548D" w:rsidRDefault="00C30B18" w:rsidP="00C30B18">
      <w:pPr>
        <w:spacing w:after="0" w:line="276" w:lineRule="auto"/>
        <w:ind w:firstLine="709"/>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Основания: отсутствие исследований на остаточные количества действующих веществ пестицидов; проведение исследований зерна в испытательной лаборатории, не осуществляющей деятельность по заявленному адресу.</w:t>
      </w:r>
    </w:p>
    <w:p w:rsidR="00C30B18" w:rsidRPr="00F4548D" w:rsidRDefault="00C30B18" w:rsidP="00C30B18">
      <w:pPr>
        <w:spacing w:after="0" w:line="276" w:lineRule="auto"/>
        <w:ind w:firstLine="709"/>
        <w:contextualSpacing/>
        <w:jc w:val="both"/>
        <w:rPr>
          <w:rFonts w:ascii="Times New Roman" w:hAnsi="Times New Roman" w:cs="Times New Roman"/>
          <w:bCs/>
          <w:sz w:val="28"/>
          <w:szCs w:val="28"/>
        </w:rPr>
      </w:pPr>
      <w:r w:rsidRPr="00F4548D">
        <w:rPr>
          <w:rFonts w:ascii="Times New Roman" w:hAnsi="Times New Roman" w:cs="Times New Roman"/>
          <w:bCs/>
          <w:sz w:val="28"/>
          <w:szCs w:val="28"/>
        </w:rPr>
        <w:t>Анализ контрольно-надзорной деятельности показывает, что наиболее частым нарушением является недостоверное декларирование.</w:t>
      </w:r>
    </w:p>
    <w:p w:rsidR="00C30B18" w:rsidRPr="00F4548D" w:rsidRDefault="00C30B18" w:rsidP="00C30B18">
      <w:pPr>
        <w:spacing w:after="0" w:line="276" w:lineRule="auto"/>
        <w:ind w:firstLine="709"/>
        <w:contextualSpacing/>
        <w:jc w:val="both"/>
        <w:rPr>
          <w:rFonts w:ascii="Times New Roman" w:eastAsia="Times New Roman" w:hAnsi="Times New Roman" w:cs="Times New Roman"/>
          <w:bCs/>
          <w:sz w:val="28"/>
          <w:szCs w:val="28"/>
        </w:rPr>
      </w:pPr>
      <w:r w:rsidRPr="00F4548D">
        <w:rPr>
          <w:rFonts w:ascii="Times New Roman" w:eastAsia="Times New Roman" w:hAnsi="Times New Roman" w:cs="Times New Roman"/>
          <w:bCs/>
          <w:sz w:val="28"/>
          <w:szCs w:val="28"/>
        </w:rPr>
        <w:t xml:space="preserve">По-прежнему заявители принимают декларации о соответствии зерна на основании протоколов, выданных испытательными лабораториями по результатам исследований, проведенных не на все показатели безопасности, установленные требованиями ТР ТС 015/2011 «О безопасности зерна», а также на основании протоколов лабораторий, не имеющих соответствующую аккредитацию и фактически не осуществляющими деятельность. Действие таких деклараций о соответствии подлежит прекращению или приостановлению. </w:t>
      </w:r>
    </w:p>
    <w:p w:rsidR="00C30B18" w:rsidRPr="00F4548D" w:rsidRDefault="00C30B18" w:rsidP="00C30B18">
      <w:pPr>
        <w:tabs>
          <w:tab w:val="left" w:pos="567"/>
        </w:tabs>
        <w:spacing w:line="276" w:lineRule="auto"/>
        <w:ind w:right="-284" w:firstLine="567"/>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В сфере семенного контроля за 12 месяцев 2021 года проведено 69 контрольно-надзорных мероприятий, выявлено 98 нарушений, составлено 99 протоколов. Вынесено 99 постановлений, назначены наказания в виде предупреждения и штрафы на сумму 19,4 тыс.руб.</w:t>
      </w:r>
    </w:p>
    <w:p w:rsidR="00C30B18" w:rsidRPr="00F4548D" w:rsidRDefault="00C30B18" w:rsidP="00C30B18">
      <w:pPr>
        <w:tabs>
          <w:tab w:val="left" w:pos="567"/>
        </w:tabs>
        <w:spacing w:line="276" w:lineRule="auto"/>
        <w:ind w:right="-284" w:firstLine="567"/>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lastRenderedPageBreak/>
        <w:t xml:space="preserve"> Основные нарушения, выявляемые в ходе контрольно-надзорных мероприятий: </w:t>
      </w:r>
    </w:p>
    <w:p w:rsidR="00C30B18" w:rsidRPr="00F4548D" w:rsidRDefault="00C30B18" w:rsidP="00C30B18">
      <w:pPr>
        <w:tabs>
          <w:tab w:val="left" w:pos="567"/>
        </w:tabs>
        <w:spacing w:line="276" w:lineRule="auto"/>
        <w:ind w:right="-284" w:firstLine="567"/>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нарушение правил реализации, хранения и использования семян сельскохозяйственных растений, ст. 10.12 КоАП РФ.</w:t>
      </w:r>
    </w:p>
    <w:p w:rsidR="00C30B18" w:rsidRPr="00F4548D" w:rsidRDefault="00C30B18" w:rsidP="00C30B18">
      <w:pPr>
        <w:tabs>
          <w:tab w:val="left" w:pos="567"/>
        </w:tabs>
        <w:spacing w:line="276" w:lineRule="auto"/>
        <w:ind w:right="-284" w:firstLine="567"/>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 xml:space="preserve"> В рамках Госзадания на 2021 год отобрано 89 проб семян на соответствие требованиям ГОСТ и проб на наличие ГМО. Пробы были направлены в Самарский филиал ФГБУ «ЦНМВЛ». По результатам проведенных исследований 12 образцов семян яровой пшеницы, ячменя, льна и овса от партий 730,14 тонн несоответствие требованиям ГОСТа по чистоте семян (превышено содержание семян сорных и др. растений), ГМО не выявлено.</w:t>
      </w:r>
    </w:p>
    <w:p w:rsidR="00C30B18" w:rsidRPr="00F4548D" w:rsidRDefault="00C30B18" w:rsidP="00C30B18">
      <w:pPr>
        <w:tabs>
          <w:tab w:val="left" w:pos="567"/>
        </w:tabs>
        <w:spacing w:line="276" w:lineRule="auto"/>
        <w:ind w:right="-284" w:firstLine="567"/>
        <w:contextualSpacing/>
        <w:jc w:val="both"/>
        <w:rPr>
          <w:rFonts w:ascii="Times New Roman" w:eastAsia="Times New Roman" w:hAnsi="Times New Roman" w:cs="Times New Roman"/>
          <w:sz w:val="28"/>
          <w:szCs w:val="28"/>
        </w:rPr>
      </w:pPr>
      <w:r w:rsidRPr="00F4548D">
        <w:rPr>
          <w:rFonts w:ascii="Times New Roman" w:eastAsia="Times New Roman" w:hAnsi="Times New Roman" w:cs="Times New Roman"/>
          <w:sz w:val="28"/>
          <w:szCs w:val="28"/>
        </w:rPr>
        <w:t>В рамках федерального государственного контроля (надзора) в области безопасного обращения с пестицидами и агрохимикатами проведено 3 контрольно-надзорных мероприятия, выявлено 3 нарушения, ответственность за которые предусмотрена ст. 8.3 КоАП РФ, составлено 6 протоколов, выдано 3 предписания. Наложено административных штрафов на сумму 87 тыс. рублей. Выдано 1 предостережение о недопустимости нарушений обязательных требований.</w:t>
      </w:r>
    </w:p>
    <w:p w:rsidR="00C30B18" w:rsidRPr="00F4548D" w:rsidRDefault="00C30B18" w:rsidP="00C30B18">
      <w:pPr>
        <w:spacing w:line="276" w:lineRule="auto"/>
        <w:ind w:firstLine="709"/>
        <w:contextualSpacing/>
        <w:jc w:val="both"/>
        <w:rPr>
          <w:rFonts w:ascii="Times New Roman" w:eastAsia="Times New Roman" w:hAnsi="Times New Roman" w:cs="Times New Roman"/>
          <w:sz w:val="28"/>
          <w:szCs w:val="28"/>
        </w:rPr>
      </w:pPr>
    </w:p>
    <w:p w:rsidR="00C30B18" w:rsidRPr="00F4548D" w:rsidRDefault="00C30B18" w:rsidP="00C30B18">
      <w:pPr>
        <w:spacing w:after="0" w:line="276" w:lineRule="auto"/>
        <w:ind w:firstLine="709"/>
        <w:jc w:val="both"/>
        <w:rPr>
          <w:rFonts w:ascii="Times New Roman" w:eastAsia="Times New Roman" w:hAnsi="Times New Roman" w:cs="Times New Roman"/>
          <w:sz w:val="28"/>
          <w:szCs w:val="28"/>
          <w:lang w:eastAsia="ru-RU"/>
        </w:rPr>
      </w:pPr>
    </w:p>
    <w:p w:rsidR="00AD30AD" w:rsidRPr="00F4548D" w:rsidRDefault="00AD30AD" w:rsidP="00C30B18">
      <w:pPr>
        <w:spacing w:after="0" w:line="276" w:lineRule="auto"/>
        <w:ind w:firstLine="709"/>
        <w:contextualSpacing/>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2399"/>
      </w:tblGrid>
      <w:tr w:rsidR="00F4548D" w:rsidRPr="00F4548D" w:rsidTr="00BC60B8">
        <w:tc>
          <w:tcPr>
            <w:tcW w:w="4253" w:type="dxa"/>
          </w:tcPr>
          <w:p w:rsidR="00AD30AD" w:rsidRPr="00F4548D" w:rsidRDefault="00AD30AD" w:rsidP="00C30B18">
            <w:pPr>
              <w:spacing w:line="276" w:lineRule="auto"/>
              <w:contextualSpacing/>
              <w:jc w:val="both"/>
              <w:rPr>
                <w:rFonts w:ascii="Times New Roman" w:hAnsi="Times New Roman" w:cs="Times New Roman"/>
                <w:sz w:val="28"/>
                <w:szCs w:val="28"/>
              </w:rPr>
            </w:pPr>
            <w:r w:rsidRPr="00F4548D">
              <w:rPr>
                <w:rFonts w:ascii="Times New Roman" w:hAnsi="Times New Roman" w:cs="Times New Roman"/>
                <w:sz w:val="28"/>
                <w:szCs w:val="28"/>
              </w:rPr>
              <w:t>Согласовано:</w:t>
            </w:r>
          </w:p>
        </w:tc>
        <w:tc>
          <w:tcPr>
            <w:tcW w:w="2693" w:type="dxa"/>
          </w:tcPr>
          <w:p w:rsidR="00AD30AD" w:rsidRPr="00F4548D" w:rsidRDefault="00AD30AD" w:rsidP="00C30B18">
            <w:pPr>
              <w:spacing w:line="276" w:lineRule="auto"/>
              <w:contextualSpacing/>
              <w:jc w:val="both"/>
              <w:rPr>
                <w:rFonts w:ascii="Times New Roman" w:hAnsi="Times New Roman" w:cs="Times New Roman"/>
                <w:sz w:val="28"/>
                <w:szCs w:val="28"/>
              </w:rPr>
            </w:pPr>
          </w:p>
        </w:tc>
        <w:tc>
          <w:tcPr>
            <w:tcW w:w="2399" w:type="dxa"/>
          </w:tcPr>
          <w:p w:rsidR="00AD30AD" w:rsidRPr="00F4548D" w:rsidRDefault="00AD30AD" w:rsidP="00C30B18">
            <w:pPr>
              <w:spacing w:line="276" w:lineRule="auto"/>
              <w:contextualSpacing/>
              <w:jc w:val="both"/>
              <w:rPr>
                <w:rFonts w:ascii="Times New Roman" w:hAnsi="Times New Roman" w:cs="Times New Roman"/>
                <w:sz w:val="28"/>
                <w:szCs w:val="28"/>
              </w:rPr>
            </w:pPr>
          </w:p>
        </w:tc>
      </w:tr>
      <w:tr w:rsidR="00F4548D" w:rsidRPr="00F4548D" w:rsidTr="00BC60B8">
        <w:trPr>
          <w:trHeight w:val="563"/>
        </w:trPr>
        <w:tc>
          <w:tcPr>
            <w:tcW w:w="4253" w:type="dxa"/>
          </w:tcPr>
          <w:p w:rsidR="00AD30AD" w:rsidRPr="00F4548D" w:rsidRDefault="00AD30AD" w:rsidP="00C30B18">
            <w:pPr>
              <w:spacing w:line="276" w:lineRule="auto"/>
              <w:contextualSpacing/>
              <w:jc w:val="both"/>
              <w:rPr>
                <w:rFonts w:ascii="Times New Roman" w:hAnsi="Times New Roman" w:cs="Times New Roman"/>
                <w:sz w:val="28"/>
                <w:szCs w:val="28"/>
              </w:rPr>
            </w:pPr>
            <w:r w:rsidRPr="00F4548D">
              <w:rPr>
                <w:rFonts w:ascii="Times New Roman" w:hAnsi="Times New Roman" w:cs="Times New Roman"/>
                <w:sz w:val="28"/>
                <w:szCs w:val="28"/>
              </w:rPr>
              <w:t xml:space="preserve">Заместитель руководителя </w:t>
            </w:r>
          </w:p>
        </w:tc>
        <w:tc>
          <w:tcPr>
            <w:tcW w:w="2693" w:type="dxa"/>
          </w:tcPr>
          <w:p w:rsidR="00AD30AD" w:rsidRPr="00F4548D" w:rsidRDefault="00AD30AD" w:rsidP="00C30B18">
            <w:pPr>
              <w:spacing w:line="276" w:lineRule="auto"/>
              <w:contextualSpacing/>
              <w:jc w:val="both"/>
              <w:rPr>
                <w:rFonts w:ascii="Times New Roman" w:hAnsi="Times New Roman" w:cs="Times New Roman"/>
                <w:sz w:val="28"/>
                <w:szCs w:val="28"/>
              </w:rPr>
            </w:pPr>
          </w:p>
        </w:tc>
        <w:tc>
          <w:tcPr>
            <w:tcW w:w="2399" w:type="dxa"/>
          </w:tcPr>
          <w:p w:rsidR="00AD30AD" w:rsidRPr="00F4548D" w:rsidRDefault="00AD30AD" w:rsidP="00C30B18">
            <w:pPr>
              <w:spacing w:line="276" w:lineRule="auto"/>
              <w:contextualSpacing/>
              <w:jc w:val="both"/>
              <w:rPr>
                <w:rFonts w:ascii="Times New Roman" w:hAnsi="Times New Roman" w:cs="Times New Roman"/>
                <w:sz w:val="28"/>
                <w:szCs w:val="28"/>
              </w:rPr>
            </w:pPr>
            <w:r w:rsidRPr="00F4548D">
              <w:rPr>
                <w:rFonts w:ascii="Times New Roman" w:hAnsi="Times New Roman" w:cs="Times New Roman"/>
                <w:sz w:val="28"/>
                <w:szCs w:val="28"/>
              </w:rPr>
              <w:t>Н.А. Давыдов</w:t>
            </w:r>
          </w:p>
        </w:tc>
      </w:tr>
      <w:tr w:rsidR="00F4548D" w:rsidRPr="00F4548D" w:rsidTr="00BC60B8">
        <w:trPr>
          <w:trHeight w:val="557"/>
        </w:trPr>
        <w:tc>
          <w:tcPr>
            <w:tcW w:w="4253" w:type="dxa"/>
          </w:tcPr>
          <w:p w:rsidR="00AD30AD" w:rsidRPr="00F4548D" w:rsidRDefault="00C30B18" w:rsidP="00C30B18">
            <w:pPr>
              <w:spacing w:line="276" w:lineRule="auto"/>
              <w:contextualSpacing/>
              <w:jc w:val="both"/>
              <w:rPr>
                <w:rFonts w:ascii="Times New Roman" w:hAnsi="Times New Roman" w:cs="Times New Roman"/>
                <w:sz w:val="28"/>
                <w:szCs w:val="28"/>
              </w:rPr>
            </w:pPr>
            <w:r w:rsidRPr="00F4548D">
              <w:rPr>
                <w:rFonts w:ascii="Times New Roman" w:hAnsi="Times New Roman" w:cs="Times New Roman"/>
                <w:sz w:val="28"/>
                <w:szCs w:val="28"/>
              </w:rPr>
              <w:t>Заместитель руководителя</w:t>
            </w:r>
          </w:p>
        </w:tc>
        <w:tc>
          <w:tcPr>
            <w:tcW w:w="2693" w:type="dxa"/>
          </w:tcPr>
          <w:p w:rsidR="00AD30AD" w:rsidRPr="00F4548D" w:rsidRDefault="00AD30AD" w:rsidP="00C30B18">
            <w:pPr>
              <w:spacing w:line="276" w:lineRule="auto"/>
              <w:contextualSpacing/>
              <w:jc w:val="both"/>
              <w:rPr>
                <w:rFonts w:ascii="Times New Roman" w:hAnsi="Times New Roman" w:cs="Times New Roman"/>
                <w:sz w:val="28"/>
                <w:szCs w:val="28"/>
              </w:rPr>
            </w:pPr>
          </w:p>
        </w:tc>
        <w:tc>
          <w:tcPr>
            <w:tcW w:w="2399" w:type="dxa"/>
          </w:tcPr>
          <w:p w:rsidR="00AD30AD" w:rsidRPr="00F4548D" w:rsidRDefault="00C30B18" w:rsidP="00C30B18">
            <w:pPr>
              <w:spacing w:line="276" w:lineRule="auto"/>
              <w:contextualSpacing/>
              <w:jc w:val="both"/>
              <w:rPr>
                <w:rFonts w:ascii="Times New Roman" w:hAnsi="Times New Roman" w:cs="Times New Roman"/>
                <w:sz w:val="28"/>
                <w:szCs w:val="28"/>
              </w:rPr>
            </w:pPr>
            <w:r w:rsidRPr="00F4548D">
              <w:rPr>
                <w:rFonts w:ascii="Times New Roman" w:hAnsi="Times New Roman" w:cs="Times New Roman"/>
                <w:sz w:val="28"/>
                <w:szCs w:val="28"/>
              </w:rPr>
              <w:t>Н.Ф. Буянкин</w:t>
            </w:r>
          </w:p>
        </w:tc>
      </w:tr>
      <w:tr w:rsidR="00F4548D" w:rsidRPr="00F4548D" w:rsidTr="00BC60B8">
        <w:trPr>
          <w:trHeight w:val="557"/>
        </w:trPr>
        <w:tc>
          <w:tcPr>
            <w:tcW w:w="4253" w:type="dxa"/>
          </w:tcPr>
          <w:p w:rsidR="00C30B18" w:rsidRPr="00F4548D" w:rsidRDefault="00C30B18" w:rsidP="00C30B18">
            <w:pPr>
              <w:spacing w:line="276" w:lineRule="auto"/>
              <w:contextualSpacing/>
              <w:jc w:val="both"/>
              <w:rPr>
                <w:rFonts w:ascii="Times New Roman" w:hAnsi="Times New Roman" w:cs="Times New Roman"/>
                <w:sz w:val="28"/>
                <w:szCs w:val="28"/>
              </w:rPr>
            </w:pPr>
            <w:r w:rsidRPr="00F4548D">
              <w:rPr>
                <w:rFonts w:ascii="Times New Roman" w:hAnsi="Times New Roman" w:cs="Times New Roman"/>
                <w:sz w:val="28"/>
                <w:szCs w:val="28"/>
              </w:rPr>
              <w:t>Заместитель руководителя</w:t>
            </w:r>
          </w:p>
        </w:tc>
        <w:tc>
          <w:tcPr>
            <w:tcW w:w="2693" w:type="dxa"/>
          </w:tcPr>
          <w:p w:rsidR="00C30B18" w:rsidRPr="00F4548D" w:rsidRDefault="00C30B18" w:rsidP="00C30B18">
            <w:pPr>
              <w:spacing w:line="276" w:lineRule="auto"/>
              <w:contextualSpacing/>
              <w:jc w:val="both"/>
              <w:rPr>
                <w:rFonts w:ascii="Times New Roman" w:hAnsi="Times New Roman" w:cs="Times New Roman"/>
                <w:sz w:val="28"/>
                <w:szCs w:val="28"/>
              </w:rPr>
            </w:pPr>
          </w:p>
        </w:tc>
        <w:tc>
          <w:tcPr>
            <w:tcW w:w="2399" w:type="dxa"/>
          </w:tcPr>
          <w:p w:rsidR="00C30B18" w:rsidRPr="00F4548D" w:rsidRDefault="00C30B18" w:rsidP="00C30B18">
            <w:pPr>
              <w:spacing w:line="276" w:lineRule="auto"/>
              <w:contextualSpacing/>
              <w:jc w:val="both"/>
              <w:rPr>
                <w:rFonts w:ascii="Times New Roman" w:hAnsi="Times New Roman" w:cs="Times New Roman"/>
                <w:sz w:val="28"/>
                <w:szCs w:val="28"/>
              </w:rPr>
            </w:pPr>
            <w:r w:rsidRPr="00F4548D">
              <w:rPr>
                <w:rFonts w:ascii="Times New Roman" w:hAnsi="Times New Roman" w:cs="Times New Roman"/>
                <w:sz w:val="28"/>
                <w:szCs w:val="28"/>
              </w:rPr>
              <w:t>Б.И. Пирумов</w:t>
            </w:r>
          </w:p>
          <w:p w:rsidR="00C30B18" w:rsidRPr="00F4548D" w:rsidRDefault="00C30B18" w:rsidP="00C30B18">
            <w:pPr>
              <w:spacing w:line="276" w:lineRule="auto"/>
              <w:contextualSpacing/>
              <w:jc w:val="both"/>
              <w:rPr>
                <w:rFonts w:ascii="Times New Roman" w:hAnsi="Times New Roman" w:cs="Times New Roman"/>
                <w:sz w:val="28"/>
                <w:szCs w:val="28"/>
              </w:rPr>
            </w:pPr>
          </w:p>
        </w:tc>
      </w:tr>
      <w:tr w:rsidR="00F4548D" w:rsidRPr="00F4548D" w:rsidTr="00BC60B8">
        <w:trPr>
          <w:trHeight w:val="721"/>
        </w:trPr>
        <w:tc>
          <w:tcPr>
            <w:tcW w:w="4253" w:type="dxa"/>
          </w:tcPr>
          <w:p w:rsidR="00C30B18" w:rsidRPr="00F4548D" w:rsidRDefault="00C30B18" w:rsidP="00C30B18">
            <w:pPr>
              <w:spacing w:line="276" w:lineRule="auto"/>
              <w:contextualSpacing/>
              <w:jc w:val="both"/>
              <w:rPr>
                <w:rFonts w:ascii="Times New Roman" w:hAnsi="Times New Roman" w:cs="Times New Roman"/>
                <w:sz w:val="28"/>
                <w:szCs w:val="28"/>
              </w:rPr>
            </w:pPr>
          </w:p>
        </w:tc>
        <w:tc>
          <w:tcPr>
            <w:tcW w:w="2693" w:type="dxa"/>
          </w:tcPr>
          <w:p w:rsidR="00C30B18" w:rsidRPr="00F4548D" w:rsidRDefault="00C30B18" w:rsidP="00C30B18">
            <w:pPr>
              <w:spacing w:line="276" w:lineRule="auto"/>
              <w:contextualSpacing/>
              <w:jc w:val="both"/>
              <w:rPr>
                <w:rFonts w:ascii="Times New Roman" w:hAnsi="Times New Roman" w:cs="Times New Roman"/>
                <w:sz w:val="28"/>
                <w:szCs w:val="28"/>
              </w:rPr>
            </w:pPr>
          </w:p>
        </w:tc>
        <w:tc>
          <w:tcPr>
            <w:tcW w:w="2399" w:type="dxa"/>
          </w:tcPr>
          <w:p w:rsidR="00C30B18" w:rsidRPr="00F4548D" w:rsidRDefault="00C30B18" w:rsidP="00C30B18">
            <w:pPr>
              <w:spacing w:line="276" w:lineRule="auto"/>
              <w:contextualSpacing/>
              <w:jc w:val="both"/>
              <w:rPr>
                <w:rFonts w:ascii="Times New Roman" w:hAnsi="Times New Roman" w:cs="Times New Roman"/>
                <w:sz w:val="28"/>
                <w:szCs w:val="28"/>
              </w:rPr>
            </w:pPr>
          </w:p>
        </w:tc>
      </w:tr>
      <w:tr w:rsidR="00F4548D" w:rsidRPr="00F4548D" w:rsidTr="00BC60B8">
        <w:tc>
          <w:tcPr>
            <w:tcW w:w="4253" w:type="dxa"/>
          </w:tcPr>
          <w:p w:rsidR="00C30B18" w:rsidRPr="00F4548D" w:rsidRDefault="00C30B18" w:rsidP="00C30B18">
            <w:pPr>
              <w:spacing w:line="276" w:lineRule="auto"/>
              <w:contextualSpacing/>
              <w:rPr>
                <w:rFonts w:ascii="Times New Roman" w:hAnsi="Times New Roman" w:cs="Times New Roman"/>
                <w:sz w:val="28"/>
                <w:szCs w:val="28"/>
              </w:rPr>
            </w:pPr>
          </w:p>
        </w:tc>
        <w:tc>
          <w:tcPr>
            <w:tcW w:w="2693" w:type="dxa"/>
          </w:tcPr>
          <w:p w:rsidR="00C30B18" w:rsidRPr="00F4548D" w:rsidRDefault="00C30B18" w:rsidP="00C30B18">
            <w:pPr>
              <w:spacing w:line="276" w:lineRule="auto"/>
              <w:contextualSpacing/>
              <w:jc w:val="both"/>
              <w:rPr>
                <w:rFonts w:ascii="Times New Roman" w:hAnsi="Times New Roman" w:cs="Times New Roman"/>
                <w:sz w:val="28"/>
                <w:szCs w:val="28"/>
              </w:rPr>
            </w:pPr>
          </w:p>
        </w:tc>
        <w:tc>
          <w:tcPr>
            <w:tcW w:w="2399" w:type="dxa"/>
          </w:tcPr>
          <w:p w:rsidR="00C30B18" w:rsidRPr="00F4548D" w:rsidRDefault="00C30B18" w:rsidP="00C30B18">
            <w:pPr>
              <w:spacing w:line="276" w:lineRule="auto"/>
              <w:contextualSpacing/>
              <w:jc w:val="both"/>
              <w:rPr>
                <w:rFonts w:ascii="Times New Roman" w:hAnsi="Times New Roman" w:cs="Times New Roman"/>
                <w:sz w:val="28"/>
                <w:szCs w:val="28"/>
              </w:rPr>
            </w:pPr>
          </w:p>
        </w:tc>
      </w:tr>
    </w:tbl>
    <w:p w:rsidR="00AD30AD" w:rsidRPr="00F4548D" w:rsidRDefault="00AD30AD" w:rsidP="00C30B18">
      <w:pPr>
        <w:spacing w:after="0" w:line="276" w:lineRule="auto"/>
        <w:ind w:firstLine="709"/>
        <w:contextualSpacing/>
        <w:jc w:val="both"/>
        <w:rPr>
          <w:rFonts w:ascii="Times New Roman" w:hAnsi="Times New Roman" w:cs="Times New Roman"/>
          <w:sz w:val="28"/>
          <w:szCs w:val="28"/>
        </w:rPr>
      </w:pPr>
    </w:p>
    <w:p w:rsidR="00401E50" w:rsidRPr="00F4548D" w:rsidRDefault="00401E50" w:rsidP="00C30B18">
      <w:pPr>
        <w:spacing w:after="100" w:afterAutospacing="1" w:line="276" w:lineRule="auto"/>
        <w:contextualSpacing/>
        <w:jc w:val="center"/>
        <w:rPr>
          <w:rFonts w:ascii="Times New Roman" w:hAnsi="Times New Roman" w:cs="Times New Roman"/>
          <w:sz w:val="28"/>
          <w:szCs w:val="28"/>
        </w:rPr>
      </w:pPr>
    </w:p>
    <w:p w:rsidR="00401E50" w:rsidRPr="00F4548D" w:rsidRDefault="00401E50" w:rsidP="00C30B18">
      <w:pPr>
        <w:spacing w:after="100" w:afterAutospacing="1" w:line="276" w:lineRule="auto"/>
        <w:contextualSpacing/>
        <w:jc w:val="center"/>
        <w:rPr>
          <w:rFonts w:ascii="Times New Roman" w:hAnsi="Times New Roman" w:cs="Times New Roman"/>
          <w:sz w:val="28"/>
          <w:szCs w:val="28"/>
        </w:rPr>
      </w:pPr>
    </w:p>
    <w:p w:rsidR="00401E50" w:rsidRPr="00F4548D" w:rsidRDefault="00401E50" w:rsidP="00C30B18">
      <w:pPr>
        <w:spacing w:after="100" w:afterAutospacing="1" w:line="276" w:lineRule="auto"/>
        <w:contextualSpacing/>
        <w:jc w:val="center"/>
        <w:rPr>
          <w:rFonts w:ascii="Times New Roman" w:hAnsi="Times New Roman" w:cs="Times New Roman"/>
          <w:sz w:val="28"/>
          <w:szCs w:val="28"/>
        </w:rPr>
      </w:pPr>
    </w:p>
    <w:p w:rsidR="00401E50" w:rsidRPr="00F4548D" w:rsidRDefault="00401E50" w:rsidP="00C30B18">
      <w:pPr>
        <w:spacing w:after="100" w:afterAutospacing="1" w:line="276" w:lineRule="auto"/>
        <w:contextualSpacing/>
        <w:jc w:val="center"/>
        <w:rPr>
          <w:rFonts w:ascii="Times New Roman" w:hAnsi="Times New Roman" w:cs="Times New Roman"/>
          <w:sz w:val="28"/>
          <w:szCs w:val="28"/>
        </w:rPr>
      </w:pPr>
    </w:p>
    <w:p w:rsidR="00C30B18" w:rsidRPr="00F4548D" w:rsidRDefault="00C30B18" w:rsidP="00C30B18">
      <w:pPr>
        <w:spacing w:after="100" w:afterAutospacing="1" w:line="276" w:lineRule="auto"/>
        <w:contextualSpacing/>
        <w:jc w:val="center"/>
        <w:rPr>
          <w:rFonts w:ascii="Times New Roman" w:hAnsi="Times New Roman" w:cs="Times New Roman"/>
          <w:sz w:val="28"/>
          <w:szCs w:val="28"/>
        </w:rPr>
      </w:pPr>
    </w:p>
    <w:p w:rsidR="00C30B18" w:rsidRPr="00F4548D" w:rsidRDefault="00C30B18" w:rsidP="00C30B18">
      <w:pPr>
        <w:spacing w:after="100" w:afterAutospacing="1" w:line="276" w:lineRule="auto"/>
        <w:contextualSpacing/>
        <w:jc w:val="center"/>
        <w:rPr>
          <w:rFonts w:ascii="Times New Roman" w:hAnsi="Times New Roman" w:cs="Times New Roman"/>
          <w:sz w:val="28"/>
          <w:szCs w:val="28"/>
        </w:rPr>
      </w:pPr>
    </w:p>
    <w:p w:rsidR="00C30B18" w:rsidRPr="00F4548D" w:rsidRDefault="00C30B18" w:rsidP="00C30B18">
      <w:pPr>
        <w:spacing w:after="100" w:afterAutospacing="1" w:line="276" w:lineRule="auto"/>
        <w:contextualSpacing/>
        <w:jc w:val="center"/>
        <w:rPr>
          <w:rFonts w:ascii="Times New Roman" w:hAnsi="Times New Roman" w:cs="Times New Roman"/>
          <w:sz w:val="28"/>
          <w:szCs w:val="28"/>
        </w:rPr>
      </w:pPr>
    </w:p>
    <w:p w:rsidR="00C30B18" w:rsidRPr="00F4548D" w:rsidRDefault="00C30B18" w:rsidP="00C30B18">
      <w:pPr>
        <w:spacing w:after="100" w:afterAutospacing="1" w:line="276" w:lineRule="auto"/>
        <w:contextualSpacing/>
        <w:jc w:val="center"/>
        <w:rPr>
          <w:rFonts w:ascii="Times New Roman" w:hAnsi="Times New Roman" w:cs="Times New Roman"/>
          <w:sz w:val="28"/>
          <w:szCs w:val="28"/>
        </w:rPr>
      </w:pPr>
    </w:p>
    <w:p w:rsidR="00C30B18" w:rsidRPr="00F4548D" w:rsidRDefault="00C30B18" w:rsidP="00C30B18">
      <w:pPr>
        <w:spacing w:after="100" w:afterAutospacing="1" w:line="276" w:lineRule="auto"/>
        <w:contextualSpacing/>
        <w:jc w:val="center"/>
        <w:rPr>
          <w:rFonts w:ascii="Times New Roman" w:hAnsi="Times New Roman" w:cs="Times New Roman"/>
          <w:sz w:val="28"/>
          <w:szCs w:val="28"/>
        </w:rPr>
      </w:pPr>
    </w:p>
    <w:p w:rsidR="00AD30AD" w:rsidRPr="00F4548D" w:rsidRDefault="00AD30AD" w:rsidP="00C30B18">
      <w:pPr>
        <w:spacing w:after="100" w:afterAutospacing="1" w:line="276" w:lineRule="auto"/>
        <w:contextualSpacing/>
        <w:jc w:val="center"/>
        <w:rPr>
          <w:rFonts w:ascii="Times New Roman" w:hAnsi="Times New Roman" w:cs="Times New Roman"/>
          <w:sz w:val="28"/>
          <w:szCs w:val="28"/>
        </w:rPr>
      </w:pPr>
      <w:r w:rsidRPr="00F4548D">
        <w:rPr>
          <w:rFonts w:ascii="Times New Roman" w:hAnsi="Times New Roman" w:cs="Times New Roman"/>
          <w:sz w:val="28"/>
          <w:szCs w:val="28"/>
        </w:rPr>
        <w:lastRenderedPageBreak/>
        <w:t>Доклад о правоприменительной практике</w:t>
      </w:r>
    </w:p>
    <w:p w:rsidR="00AD30AD" w:rsidRPr="00F4548D" w:rsidRDefault="00AD30AD" w:rsidP="00C30B18">
      <w:pPr>
        <w:spacing w:after="100" w:afterAutospacing="1" w:line="276" w:lineRule="auto"/>
        <w:contextualSpacing/>
        <w:jc w:val="center"/>
        <w:rPr>
          <w:rFonts w:ascii="Times New Roman" w:hAnsi="Times New Roman" w:cs="Times New Roman"/>
          <w:sz w:val="28"/>
          <w:szCs w:val="28"/>
        </w:rPr>
      </w:pPr>
      <w:r w:rsidRPr="00F4548D">
        <w:rPr>
          <w:rFonts w:ascii="Times New Roman" w:hAnsi="Times New Roman" w:cs="Times New Roman"/>
          <w:sz w:val="28"/>
          <w:szCs w:val="28"/>
        </w:rPr>
        <w:t>Управления Россельхознадзора по Республике Мордовия и Пензенской области за 20</w:t>
      </w:r>
      <w:r w:rsidR="00C00926" w:rsidRPr="00F4548D">
        <w:rPr>
          <w:rFonts w:ascii="Times New Roman" w:hAnsi="Times New Roman" w:cs="Times New Roman"/>
          <w:sz w:val="28"/>
          <w:szCs w:val="28"/>
        </w:rPr>
        <w:t>2</w:t>
      </w:r>
      <w:r w:rsidR="00C30B18" w:rsidRPr="00F4548D">
        <w:rPr>
          <w:rFonts w:ascii="Times New Roman" w:hAnsi="Times New Roman" w:cs="Times New Roman"/>
          <w:sz w:val="28"/>
          <w:szCs w:val="28"/>
        </w:rPr>
        <w:t>1</w:t>
      </w:r>
      <w:r w:rsidRPr="00F4548D">
        <w:rPr>
          <w:rFonts w:ascii="Times New Roman" w:hAnsi="Times New Roman" w:cs="Times New Roman"/>
          <w:sz w:val="28"/>
          <w:szCs w:val="28"/>
        </w:rPr>
        <w:t xml:space="preserve"> год согласован:</w:t>
      </w:r>
    </w:p>
    <w:p w:rsidR="00AD30AD" w:rsidRPr="00F4548D" w:rsidRDefault="00AD30AD" w:rsidP="00C30B18">
      <w:pPr>
        <w:spacing w:after="100" w:afterAutospacing="1" w:line="276" w:lineRule="auto"/>
        <w:contextualSpacing/>
        <w:jc w:val="center"/>
        <w:rPr>
          <w:rFonts w:ascii="Times New Roman" w:hAnsi="Times New Roman" w:cs="Times New Roman"/>
          <w:sz w:val="28"/>
          <w:szCs w:val="28"/>
        </w:rPr>
      </w:pPr>
    </w:p>
    <w:p w:rsidR="00AD30AD" w:rsidRPr="00F4548D" w:rsidRDefault="00AD30AD" w:rsidP="00C30B18">
      <w:pPr>
        <w:spacing w:after="0" w:line="276" w:lineRule="auto"/>
        <w:ind w:firstLine="709"/>
        <w:contextualSpacing/>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6"/>
      </w:tblGrid>
      <w:tr w:rsidR="00F4548D" w:rsidRPr="00F4548D" w:rsidTr="00AD30AD">
        <w:tc>
          <w:tcPr>
            <w:tcW w:w="4785" w:type="dxa"/>
          </w:tcPr>
          <w:p w:rsidR="00AD30AD" w:rsidRPr="00F4548D" w:rsidRDefault="00AD30AD" w:rsidP="00C30B18">
            <w:pPr>
              <w:spacing w:after="100" w:afterAutospacing="1" w:line="276" w:lineRule="auto"/>
              <w:contextualSpacing/>
              <w:rPr>
                <w:rFonts w:ascii="Times New Roman" w:hAnsi="Times New Roman" w:cs="Times New Roman"/>
                <w:sz w:val="28"/>
                <w:szCs w:val="28"/>
              </w:rPr>
            </w:pPr>
            <w:r w:rsidRPr="00F4548D">
              <w:rPr>
                <w:rFonts w:ascii="Times New Roman" w:hAnsi="Times New Roman" w:cs="Times New Roman"/>
                <w:sz w:val="28"/>
                <w:szCs w:val="28"/>
              </w:rPr>
              <w:t>Чумарин Р.К.</w:t>
            </w:r>
          </w:p>
          <w:p w:rsidR="00AD30AD" w:rsidRPr="00F4548D" w:rsidRDefault="00AD30AD" w:rsidP="00C30B18">
            <w:pPr>
              <w:spacing w:after="100" w:afterAutospacing="1" w:line="276" w:lineRule="auto"/>
              <w:contextualSpacing/>
              <w:rPr>
                <w:rFonts w:ascii="Times New Roman" w:hAnsi="Times New Roman" w:cs="Times New Roman"/>
                <w:sz w:val="28"/>
                <w:szCs w:val="28"/>
              </w:rPr>
            </w:pPr>
          </w:p>
        </w:tc>
        <w:tc>
          <w:tcPr>
            <w:tcW w:w="4786" w:type="dxa"/>
          </w:tcPr>
          <w:p w:rsidR="00AD30AD" w:rsidRPr="00F4548D" w:rsidRDefault="00AD30AD" w:rsidP="00C30B18">
            <w:pPr>
              <w:spacing w:after="100" w:afterAutospacing="1" w:line="276" w:lineRule="auto"/>
              <w:contextualSpacing/>
              <w:rPr>
                <w:rFonts w:ascii="Times New Roman" w:hAnsi="Times New Roman" w:cs="Times New Roman"/>
                <w:sz w:val="28"/>
                <w:szCs w:val="28"/>
              </w:rPr>
            </w:pPr>
            <w:r w:rsidRPr="00F4548D">
              <w:rPr>
                <w:rFonts w:ascii="Times New Roman" w:hAnsi="Times New Roman" w:cs="Times New Roman"/>
                <w:sz w:val="28"/>
                <w:szCs w:val="28"/>
              </w:rPr>
              <w:t>Михайловская А.П.</w:t>
            </w:r>
          </w:p>
        </w:tc>
      </w:tr>
      <w:tr w:rsidR="00F4548D" w:rsidRPr="00F4548D" w:rsidTr="00AD30AD">
        <w:tc>
          <w:tcPr>
            <w:tcW w:w="4785" w:type="dxa"/>
          </w:tcPr>
          <w:p w:rsidR="00AD30AD" w:rsidRPr="00F4548D" w:rsidRDefault="00C00926" w:rsidP="00C30B18">
            <w:pPr>
              <w:spacing w:after="100" w:afterAutospacing="1" w:line="276" w:lineRule="auto"/>
              <w:contextualSpacing/>
              <w:rPr>
                <w:rFonts w:ascii="Times New Roman" w:hAnsi="Times New Roman" w:cs="Times New Roman"/>
                <w:sz w:val="28"/>
                <w:szCs w:val="28"/>
              </w:rPr>
            </w:pPr>
            <w:r w:rsidRPr="00F4548D">
              <w:rPr>
                <w:rFonts w:ascii="Times New Roman" w:hAnsi="Times New Roman" w:cs="Times New Roman"/>
                <w:sz w:val="28"/>
                <w:szCs w:val="28"/>
              </w:rPr>
              <w:t>Морозов С.И.</w:t>
            </w:r>
          </w:p>
          <w:p w:rsidR="00AD30AD" w:rsidRPr="00F4548D" w:rsidRDefault="00AD30AD" w:rsidP="00C30B18">
            <w:pPr>
              <w:spacing w:after="100" w:afterAutospacing="1" w:line="276" w:lineRule="auto"/>
              <w:contextualSpacing/>
              <w:rPr>
                <w:rFonts w:ascii="Times New Roman" w:hAnsi="Times New Roman" w:cs="Times New Roman"/>
                <w:sz w:val="28"/>
                <w:szCs w:val="28"/>
              </w:rPr>
            </w:pPr>
          </w:p>
        </w:tc>
        <w:tc>
          <w:tcPr>
            <w:tcW w:w="4786" w:type="dxa"/>
          </w:tcPr>
          <w:p w:rsidR="00AD30AD" w:rsidRPr="00F4548D" w:rsidRDefault="00AD30AD" w:rsidP="00C30B18">
            <w:pPr>
              <w:spacing w:after="100" w:afterAutospacing="1" w:line="276" w:lineRule="auto"/>
              <w:contextualSpacing/>
              <w:rPr>
                <w:rFonts w:ascii="Times New Roman" w:hAnsi="Times New Roman" w:cs="Times New Roman"/>
                <w:sz w:val="28"/>
                <w:szCs w:val="28"/>
              </w:rPr>
            </w:pPr>
            <w:r w:rsidRPr="00F4548D">
              <w:rPr>
                <w:rFonts w:ascii="Times New Roman" w:hAnsi="Times New Roman" w:cs="Times New Roman"/>
                <w:sz w:val="28"/>
                <w:szCs w:val="28"/>
              </w:rPr>
              <w:t>Кантарджиева И.Р.</w:t>
            </w:r>
          </w:p>
        </w:tc>
      </w:tr>
      <w:tr w:rsidR="00F4548D" w:rsidRPr="00F4548D" w:rsidTr="00AD30AD">
        <w:tc>
          <w:tcPr>
            <w:tcW w:w="4785" w:type="dxa"/>
          </w:tcPr>
          <w:p w:rsidR="00AD30AD" w:rsidRPr="00F4548D" w:rsidRDefault="00AD30AD" w:rsidP="00C30B18">
            <w:pPr>
              <w:spacing w:after="100" w:afterAutospacing="1" w:line="276" w:lineRule="auto"/>
              <w:contextualSpacing/>
              <w:rPr>
                <w:rFonts w:ascii="Times New Roman" w:hAnsi="Times New Roman" w:cs="Times New Roman"/>
                <w:sz w:val="28"/>
                <w:szCs w:val="28"/>
              </w:rPr>
            </w:pPr>
            <w:r w:rsidRPr="00F4548D">
              <w:rPr>
                <w:rFonts w:ascii="Times New Roman" w:hAnsi="Times New Roman" w:cs="Times New Roman"/>
                <w:sz w:val="28"/>
                <w:szCs w:val="28"/>
              </w:rPr>
              <w:t>Биушкин И.Г.</w:t>
            </w:r>
          </w:p>
          <w:p w:rsidR="00AD30AD" w:rsidRPr="00F4548D" w:rsidRDefault="00AD30AD" w:rsidP="00C30B18">
            <w:pPr>
              <w:spacing w:after="100" w:afterAutospacing="1" w:line="276" w:lineRule="auto"/>
              <w:contextualSpacing/>
              <w:rPr>
                <w:rFonts w:ascii="Times New Roman" w:hAnsi="Times New Roman" w:cs="Times New Roman"/>
                <w:sz w:val="28"/>
                <w:szCs w:val="28"/>
              </w:rPr>
            </w:pPr>
          </w:p>
        </w:tc>
        <w:tc>
          <w:tcPr>
            <w:tcW w:w="4786" w:type="dxa"/>
          </w:tcPr>
          <w:p w:rsidR="00AD30AD" w:rsidRPr="00F4548D" w:rsidRDefault="00AD30AD" w:rsidP="00C30B18">
            <w:pPr>
              <w:spacing w:after="100" w:afterAutospacing="1" w:line="276" w:lineRule="auto"/>
              <w:contextualSpacing/>
              <w:rPr>
                <w:rFonts w:ascii="Times New Roman" w:hAnsi="Times New Roman" w:cs="Times New Roman"/>
                <w:sz w:val="28"/>
                <w:szCs w:val="28"/>
              </w:rPr>
            </w:pPr>
            <w:r w:rsidRPr="00F4548D">
              <w:rPr>
                <w:rFonts w:ascii="Times New Roman" w:hAnsi="Times New Roman" w:cs="Times New Roman"/>
                <w:sz w:val="28"/>
                <w:szCs w:val="28"/>
              </w:rPr>
              <w:t>Халиков Р.Р.</w:t>
            </w:r>
          </w:p>
        </w:tc>
      </w:tr>
      <w:tr w:rsidR="00F4548D" w:rsidRPr="00F4548D" w:rsidTr="00AD30AD">
        <w:tc>
          <w:tcPr>
            <w:tcW w:w="4785" w:type="dxa"/>
          </w:tcPr>
          <w:p w:rsidR="00AD30AD" w:rsidRPr="00F4548D" w:rsidRDefault="00AD30AD" w:rsidP="00C30B18">
            <w:pPr>
              <w:spacing w:after="100" w:afterAutospacing="1" w:line="276" w:lineRule="auto"/>
              <w:contextualSpacing/>
              <w:rPr>
                <w:rFonts w:ascii="Times New Roman" w:hAnsi="Times New Roman" w:cs="Times New Roman"/>
                <w:sz w:val="28"/>
                <w:szCs w:val="28"/>
              </w:rPr>
            </w:pPr>
            <w:r w:rsidRPr="00F4548D">
              <w:rPr>
                <w:rFonts w:ascii="Times New Roman" w:hAnsi="Times New Roman" w:cs="Times New Roman"/>
                <w:sz w:val="28"/>
                <w:szCs w:val="28"/>
              </w:rPr>
              <w:t>Белебезьев А.С.</w:t>
            </w:r>
          </w:p>
          <w:p w:rsidR="00AD30AD" w:rsidRPr="00F4548D" w:rsidRDefault="00AD30AD" w:rsidP="00C30B18">
            <w:pPr>
              <w:spacing w:after="100" w:afterAutospacing="1" w:line="276" w:lineRule="auto"/>
              <w:contextualSpacing/>
              <w:rPr>
                <w:rFonts w:ascii="Times New Roman" w:hAnsi="Times New Roman" w:cs="Times New Roman"/>
                <w:sz w:val="28"/>
                <w:szCs w:val="28"/>
              </w:rPr>
            </w:pPr>
          </w:p>
        </w:tc>
        <w:tc>
          <w:tcPr>
            <w:tcW w:w="4786" w:type="dxa"/>
          </w:tcPr>
          <w:p w:rsidR="00AD30AD" w:rsidRPr="00F4548D" w:rsidRDefault="00AD30AD" w:rsidP="00C30B18">
            <w:pPr>
              <w:spacing w:after="100" w:afterAutospacing="1" w:line="276" w:lineRule="auto"/>
              <w:contextualSpacing/>
              <w:rPr>
                <w:rFonts w:ascii="Times New Roman" w:hAnsi="Times New Roman" w:cs="Times New Roman"/>
                <w:sz w:val="28"/>
                <w:szCs w:val="28"/>
              </w:rPr>
            </w:pPr>
            <w:r w:rsidRPr="00F4548D">
              <w:rPr>
                <w:rFonts w:ascii="Times New Roman" w:hAnsi="Times New Roman" w:cs="Times New Roman"/>
                <w:sz w:val="28"/>
                <w:szCs w:val="28"/>
              </w:rPr>
              <w:t>Мосолов А.Н.</w:t>
            </w:r>
          </w:p>
        </w:tc>
      </w:tr>
      <w:tr w:rsidR="00F4548D" w:rsidRPr="00F4548D" w:rsidTr="00AD30AD">
        <w:tc>
          <w:tcPr>
            <w:tcW w:w="4785" w:type="dxa"/>
          </w:tcPr>
          <w:p w:rsidR="00AD30AD" w:rsidRPr="00F4548D" w:rsidRDefault="00AD30AD" w:rsidP="00C30B18">
            <w:pPr>
              <w:spacing w:after="100" w:afterAutospacing="1" w:line="276" w:lineRule="auto"/>
              <w:contextualSpacing/>
              <w:rPr>
                <w:rFonts w:ascii="Times New Roman" w:hAnsi="Times New Roman" w:cs="Times New Roman"/>
                <w:sz w:val="28"/>
                <w:szCs w:val="28"/>
              </w:rPr>
            </w:pPr>
          </w:p>
        </w:tc>
        <w:tc>
          <w:tcPr>
            <w:tcW w:w="4786" w:type="dxa"/>
          </w:tcPr>
          <w:p w:rsidR="00AD30AD" w:rsidRPr="00F4548D" w:rsidRDefault="00AD30AD" w:rsidP="00C30B18">
            <w:pPr>
              <w:spacing w:after="100" w:afterAutospacing="1" w:line="276" w:lineRule="auto"/>
              <w:contextualSpacing/>
              <w:rPr>
                <w:rFonts w:ascii="Times New Roman" w:hAnsi="Times New Roman" w:cs="Times New Roman"/>
                <w:sz w:val="28"/>
                <w:szCs w:val="28"/>
              </w:rPr>
            </w:pPr>
          </w:p>
        </w:tc>
      </w:tr>
    </w:tbl>
    <w:p w:rsidR="00AD30AD" w:rsidRPr="00F4548D" w:rsidRDefault="00AD30AD" w:rsidP="00C30B18">
      <w:pPr>
        <w:spacing w:after="0" w:line="276" w:lineRule="auto"/>
        <w:ind w:firstLine="709"/>
        <w:contextualSpacing/>
        <w:jc w:val="both"/>
        <w:rPr>
          <w:rFonts w:ascii="Times New Roman" w:hAnsi="Times New Roman" w:cs="Times New Roman"/>
          <w:sz w:val="28"/>
          <w:szCs w:val="28"/>
        </w:rPr>
      </w:pPr>
    </w:p>
    <w:sectPr w:rsidR="00AD30AD" w:rsidRPr="00F4548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F1" w:rsidRDefault="00D705F1" w:rsidP="005246EC">
      <w:pPr>
        <w:spacing w:after="0" w:line="240" w:lineRule="auto"/>
      </w:pPr>
      <w:r>
        <w:separator/>
      </w:r>
    </w:p>
  </w:endnote>
  <w:endnote w:type="continuationSeparator" w:id="0">
    <w:p w:rsidR="00D705F1" w:rsidRDefault="00D705F1" w:rsidP="0052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017170"/>
      <w:docPartObj>
        <w:docPartGallery w:val="Page Numbers (Bottom of Page)"/>
        <w:docPartUnique/>
      </w:docPartObj>
    </w:sdtPr>
    <w:sdtEndPr/>
    <w:sdtContent>
      <w:p w:rsidR="005246EC" w:rsidRDefault="005246EC">
        <w:pPr>
          <w:pStyle w:val="a9"/>
          <w:jc w:val="right"/>
        </w:pPr>
        <w:r>
          <w:fldChar w:fldCharType="begin"/>
        </w:r>
        <w:r>
          <w:instrText>PAGE   \* MERGEFORMAT</w:instrText>
        </w:r>
        <w:r>
          <w:fldChar w:fldCharType="separate"/>
        </w:r>
        <w:r w:rsidR="00974983">
          <w:rPr>
            <w:noProof/>
          </w:rPr>
          <w:t>21</w:t>
        </w:r>
        <w:r>
          <w:fldChar w:fldCharType="end"/>
        </w:r>
      </w:p>
    </w:sdtContent>
  </w:sdt>
  <w:p w:rsidR="005246EC" w:rsidRDefault="005246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F1" w:rsidRDefault="00D705F1" w:rsidP="005246EC">
      <w:pPr>
        <w:spacing w:after="0" w:line="240" w:lineRule="auto"/>
      </w:pPr>
      <w:r>
        <w:separator/>
      </w:r>
    </w:p>
  </w:footnote>
  <w:footnote w:type="continuationSeparator" w:id="0">
    <w:p w:rsidR="00D705F1" w:rsidRDefault="00D705F1" w:rsidP="00524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76B"/>
    <w:multiLevelType w:val="hybridMultilevel"/>
    <w:tmpl w:val="8F12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E4477"/>
    <w:multiLevelType w:val="multilevel"/>
    <w:tmpl w:val="7DB88308"/>
    <w:lvl w:ilvl="0">
      <w:start w:val="1"/>
      <w:numFmt w:val="decimal"/>
      <w:lvlText w:val="%1."/>
      <w:lvlJc w:val="left"/>
      <w:pPr>
        <w:ind w:left="1920" w:hanging="360"/>
      </w:pPr>
      <w:rPr>
        <w:rFonts w:hint="default"/>
      </w:rPr>
    </w:lvl>
    <w:lvl w:ilvl="1">
      <w:start w:val="1"/>
      <w:numFmt w:val="decimal"/>
      <w:isLgl/>
      <w:lvlText w:val="%1.%2."/>
      <w:lvlJc w:val="left"/>
      <w:pPr>
        <w:ind w:left="3349" w:hanging="720"/>
      </w:pPr>
      <w:rPr>
        <w:rFonts w:hint="default"/>
      </w:rPr>
    </w:lvl>
    <w:lvl w:ilvl="2">
      <w:start w:val="1"/>
      <w:numFmt w:val="decimal"/>
      <w:isLgl/>
      <w:lvlText w:val="%1.%2.%3."/>
      <w:lvlJc w:val="left"/>
      <w:pPr>
        <w:ind w:left="4418" w:hanging="720"/>
      </w:pPr>
      <w:rPr>
        <w:rFonts w:hint="default"/>
      </w:rPr>
    </w:lvl>
    <w:lvl w:ilvl="3">
      <w:start w:val="1"/>
      <w:numFmt w:val="decimal"/>
      <w:isLgl/>
      <w:lvlText w:val="%1.%2.%3.%4."/>
      <w:lvlJc w:val="left"/>
      <w:pPr>
        <w:ind w:left="5847" w:hanging="1080"/>
      </w:pPr>
      <w:rPr>
        <w:rFonts w:hint="default"/>
      </w:rPr>
    </w:lvl>
    <w:lvl w:ilvl="4">
      <w:start w:val="1"/>
      <w:numFmt w:val="decimal"/>
      <w:isLgl/>
      <w:lvlText w:val="%1.%2.%3.%4.%5."/>
      <w:lvlJc w:val="left"/>
      <w:pPr>
        <w:ind w:left="6916" w:hanging="1080"/>
      </w:pPr>
      <w:rPr>
        <w:rFonts w:hint="default"/>
      </w:rPr>
    </w:lvl>
    <w:lvl w:ilvl="5">
      <w:start w:val="1"/>
      <w:numFmt w:val="decimal"/>
      <w:isLgl/>
      <w:lvlText w:val="%1.%2.%3.%4.%5.%6."/>
      <w:lvlJc w:val="left"/>
      <w:pPr>
        <w:ind w:left="8345" w:hanging="1440"/>
      </w:pPr>
      <w:rPr>
        <w:rFonts w:hint="default"/>
      </w:rPr>
    </w:lvl>
    <w:lvl w:ilvl="6">
      <w:start w:val="1"/>
      <w:numFmt w:val="decimal"/>
      <w:isLgl/>
      <w:lvlText w:val="%1.%2.%3.%4.%5.%6.%7."/>
      <w:lvlJc w:val="left"/>
      <w:pPr>
        <w:ind w:left="9774" w:hanging="1800"/>
      </w:pPr>
      <w:rPr>
        <w:rFonts w:hint="default"/>
      </w:rPr>
    </w:lvl>
    <w:lvl w:ilvl="7">
      <w:start w:val="1"/>
      <w:numFmt w:val="decimal"/>
      <w:isLgl/>
      <w:lvlText w:val="%1.%2.%3.%4.%5.%6.%7.%8."/>
      <w:lvlJc w:val="left"/>
      <w:pPr>
        <w:ind w:left="10843" w:hanging="1800"/>
      </w:pPr>
      <w:rPr>
        <w:rFonts w:hint="default"/>
      </w:rPr>
    </w:lvl>
    <w:lvl w:ilvl="8">
      <w:start w:val="1"/>
      <w:numFmt w:val="decimal"/>
      <w:isLgl/>
      <w:lvlText w:val="%1.%2.%3.%4.%5.%6.%7.%8.%9."/>
      <w:lvlJc w:val="left"/>
      <w:pPr>
        <w:ind w:left="12272" w:hanging="2160"/>
      </w:pPr>
      <w:rPr>
        <w:rFonts w:hint="default"/>
      </w:rPr>
    </w:lvl>
  </w:abstractNum>
  <w:abstractNum w:abstractNumId="2" w15:restartNumberingAfterBreak="0">
    <w:nsid w:val="0366028D"/>
    <w:multiLevelType w:val="hybridMultilevel"/>
    <w:tmpl w:val="0E8E9B6A"/>
    <w:lvl w:ilvl="0" w:tplc="B2EE07D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228D1"/>
    <w:multiLevelType w:val="multilevel"/>
    <w:tmpl w:val="0E8E9B6A"/>
    <w:lvl w:ilvl="0">
      <w:start w:val="1"/>
      <w:numFmt w:val="decimal"/>
      <w:lvlText w:val="%1."/>
      <w:lvlJc w:val="right"/>
      <w:pPr>
        <w:ind w:left="121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32F6C"/>
    <w:multiLevelType w:val="hybridMultilevel"/>
    <w:tmpl w:val="567ADC9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0A464452"/>
    <w:multiLevelType w:val="hybridMultilevel"/>
    <w:tmpl w:val="7324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AA3B0C"/>
    <w:multiLevelType w:val="hybridMultilevel"/>
    <w:tmpl w:val="DDC66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11EB5"/>
    <w:multiLevelType w:val="hybridMultilevel"/>
    <w:tmpl w:val="93E40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E27F2B"/>
    <w:multiLevelType w:val="hybridMultilevel"/>
    <w:tmpl w:val="6A0A7BA8"/>
    <w:lvl w:ilvl="0" w:tplc="54A00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546220"/>
    <w:multiLevelType w:val="hybridMultilevel"/>
    <w:tmpl w:val="1E2C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F26872"/>
    <w:multiLevelType w:val="hybridMultilevel"/>
    <w:tmpl w:val="8A4E695E"/>
    <w:lvl w:ilvl="0" w:tplc="B2EE07D4">
      <w:start w:val="1"/>
      <w:numFmt w:val="decimal"/>
      <w:lvlText w:val="%1."/>
      <w:lvlJc w:val="righ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1FC6F2C"/>
    <w:multiLevelType w:val="hybridMultilevel"/>
    <w:tmpl w:val="8A8CA3E6"/>
    <w:lvl w:ilvl="0" w:tplc="E4DEC2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7983E76"/>
    <w:multiLevelType w:val="hybridMultilevel"/>
    <w:tmpl w:val="DB18CFB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907893"/>
    <w:multiLevelType w:val="hybridMultilevel"/>
    <w:tmpl w:val="4AF27808"/>
    <w:lvl w:ilvl="0" w:tplc="BB0423CA">
      <w:start w:val="6"/>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106A07"/>
    <w:multiLevelType w:val="hybridMultilevel"/>
    <w:tmpl w:val="73866C3A"/>
    <w:lvl w:ilvl="0" w:tplc="3C98E598">
      <w:start w:val="15"/>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D73246"/>
    <w:multiLevelType w:val="hybridMultilevel"/>
    <w:tmpl w:val="E078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0E363D"/>
    <w:multiLevelType w:val="hybridMultilevel"/>
    <w:tmpl w:val="E566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AF4E2C"/>
    <w:multiLevelType w:val="hybridMultilevel"/>
    <w:tmpl w:val="75048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5B154F"/>
    <w:multiLevelType w:val="hybridMultilevel"/>
    <w:tmpl w:val="5A60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5528F6"/>
    <w:multiLevelType w:val="hybridMultilevel"/>
    <w:tmpl w:val="BA222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473CC1"/>
    <w:multiLevelType w:val="hybridMultilevel"/>
    <w:tmpl w:val="005C4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F51E7E"/>
    <w:multiLevelType w:val="hybridMultilevel"/>
    <w:tmpl w:val="DC86A84A"/>
    <w:lvl w:ilvl="0" w:tplc="889AF38C">
      <w:start w:val="1"/>
      <w:numFmt w:val="decimal"/>
      <w:lvlText w:val="%1."/>
      <w:lvlJc w:val="left"/>
      <w:pPr>
        <w:ind w:left="3964" w:hanging="360"/>
      </w:pPr>
      <w:rPr>
        <w:rFonts w:hint="default"/>
      </w:rPr>
    </w:lvl>
    <w:lvl w:ilvl="1" w:tplc="04190019" w:tentative="1">
      <w:start w:val="1"/>
      <w:numFmt w:val="lowerLetter"/>
      <w:lvlText w:val="%2."/>
      <w:lvlJc w:val="left"/>
      <w:pPr>
        <w:ind w:left="4684" w:hanging="360"/>
      </w:pPr>
    </w:lvl>
    <w:lvl w:ilvl="2" w:tplc="0419001B" w:tentative="1">
      <w:start w:val="1"/>
      <w:numFmt w:val="lowerRoman"/>
      <w:lvlText w:val="%3."/>
      <w:lvlJc w:val="right"/>
      <w:pPr>
        <w:ind w:left="5404" w:hanging="180"/>
      </w:pPr>
    </w:lvl>
    <w:lvl w:ilvl="3" w:tplc="0419000F" w:tentative="1">
      <w:start w:val="1"/>
      <w:numFmt w:val="decimal"/>
      <w:lvlText w:val="%4."/>
      <w:lvlJc w:val="left"/>
      <w:pPr>
        <w:ind w:left="6124" w:hanging="360"/>
      </w:pPr>
    </w:lvl>
    <w:lvl w:ilvl="4" w:tplc="04190019" w:tentative="1">
      <w:start w:val="1"/>
      <w:numFmt w:val="lowerLetter"/>
      <w:lvlText w:val="%5."/>
      <w:lvlJc w:val="left"/>
      <w:pPr>
        <w:ind w:left="6844" w:hanging="360"/>
      </w:pPr>
    </w:lvl>
    <w:lvl w:ilvl="5" w:tplc="0419001B" w:tentative="1">
      <w:start w:val="1"/>
      <w:numFmt w:val="lowerRoman"/>
      <w:lvlText w:val="%6."/>
      <w:lvlJc w:val="right"/>
      <w:pPr>
        <w:ind w:left="7564" w:hanging="180"/>
      </w:pPr>
    </w:lvl>
    <w:lvl w:ilvl="6" w:tplc="0419000F" w:tentative="1">
      <w:start w:val="1"/>
      <w:numFmt w:val="decimal"/>
      <w:lvlText w:val="%7."/>
      <w:lvlJc w:val="left"/>
      <w:pPr>
        <w:ind w:left="8284" w:hanging="360"/>
      </w:pPr>
    </w:lvl>
    <w:lvl w:ilvl="7" w:tplc="04190019" w:tentative="1">
      <w:start w:val="1"/>
      <w:numFmt w:val="lowerLetter"/>
      <w:lvlText w:val="%8."/>
      <w:lvlJc w:val="left"/>
      <w:pPr>
        <w:ind w:left="9004" w:hanging="360"/>
      </w:pPr>
    </w:lvl>
    <w:lvl w:ilvl="8" w:tplc="0419001B" w:tentative="1">
      <w:start w:val="1"/>
      <w:numFmt w:val="lowerRoman"/>
      <w:lvlText w:val="%9."/>
      <w:lvlJc w:val="right"/>
      <w:pPr>
        <w:ind w:left="9724" w:hanging="180"/>
      </w:pPr>
    </w:lvl>
  </w:abstractNum>
  <w:abstractNum w:abstractNumId="22" w15:restartNumberingAfterBreak="0">
    <w:nsid w:val="4A6E3374"/>
    <w:multiLevelType w:val="hybridMultilevel"/>
    <w:tmpl w:val="6096C184"/>
    <w:lvl w:ilvl="0" w:tplc="D5D03EE8">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006150"/>
    <w:multiLevelType w:val="hybridMultilevel"/>
    <w:tmpl w:val="ED5A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D9619F"/>
    <w:multiLevelType w:val="hybridMultilevel"/>
    <w:tmpl w:val="CC94D98A"/>
    <w:lvl w:ilvl="0" w:tplc="D5D03EE8">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1FD600C"/>
    <w:multiLevelType w:val="hybridMultilevel"/>
    <w:tmpl w:val="8A044A0A"/>
    <w:lvl w:ilvl="0" w:tplc="E4DEC2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5D6188C"/>
    <w:multiLevelType w:val="hybridMultilevel"/>
    <w:tmpl w:val="7EB6B3F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E96EBD"/>
    <w:multiLevelType w:val="hybridMultilevel"/>
    <w:tmpl w:val="3CA02B52"/>
    <w:lvl w:ilvl="0" w:tplc="E4DEC2E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440F3E"/>
    <w:multiLevelType w:val="hybridMultilevel"/>
    <w:tmpl w:val="D956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DE69DB"/>
    <w:multiLevelType w:val="hybridMultilevel"/>
    <w:tmpl w:val="3AC62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C16AA4"/>
    <w:multiLevelType w:val="hybridMultilevel"/>
    <w:tmpl w:val="CA98C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26004E"/>
    <w:multiLevelType w:val="hybridMultilevel"/>
    <w:tmpl w:val="C996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F556FB"/>
    <w:multiLevelType w:val="hybridMultilevel"/>
    <w:tmpl w:val="2C729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801328"/>
    <w:multiLevelType w:val="hybridMultilevel"/>
    <w:tmpl w:val="038C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32502F"/>
    <w:multiLevelType w:val="hybridMultilevel"/>
    <w:tmpl w:val="BC34C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A1732F"/>
    <w:multiLevelType w:val="hybridMultilevel"/>
    <w:tmpl w:val="7F60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35"/>
  </w:num>
  <w:num w:numId="3">
    <w:abstractNumId w:val="5"/>
  </w:num>
  <w:num w:numId="4">
    <w:abstractNumId w:val="13"/>
  </w:num>
  <w:num w:numId="5">
    <w:abstractNumId w:val="14"/>
  </w:num>
  <w:num w:numId="6">
    <w:abstractNumId w:val="22"/>
  </w:num>
  <w:num w:numId="7">
    <w:abstractNumId w:val="12"/>
  </w:num>
  <w:num w:numId="8">
    <w:abstractNumId w:val="8"/>
  </w:num>
  <w:num w:numId="9">
    <w:abstractNumId w:val="9"/>
  </w:num>
  <w:num w:numId="10">
    <w:abstractNumId w:val="19"/>
  </w:num>
  <w:num w:numId="11">
    <w:abstractNumId w:val="25"/>
  </w:num>
  <w:num w:numId="12">
    <w:abstractNumId w:val="27"/>
  </w:num>
  <w:num w:numId="13">
    <w:abstractNumId w:val="11"/>
  </w:num>
  <w:num w:numId="14">
    <w:abstractNumId w:val="10"/>
  </w:num>
  <w:num w:numId="15">
    <w:abstractNumId w:val="2"/>
  </w:num>
  <w:num w:numId="16">
    <w:abstractNumId w:val="1"/>
  </w:num>
  <w:num w:numId="17">
    <w:abstractNumId w:val="31"/>
  </w:num>
  <w:num w:numId="18">
    <w:abstractNumId w:val="28"/>
  </w:num>
  <w:num w:numId="19">
    <w:abstractNumId w:val="32"/>
  </w:num>
  <w:num w:numId="20">
    <w:abstractNumId w:val="29"/>
  </w:num>
  <w:num w:numId="21">
    <w:abstractNumId w:val="16"/>
  </w:num>
  <w:num w:numId="22">
    <w:abstractNumId w:val="23"/>
  </w:num>
  <w:num w:numId="23">
    <w:abstractNumId w:val="17"/>
  </w:num>
  <w:num w:numId="24">
    <w:abstractNumId w:val="33"/>
  </w:num>
  <w:num w:numId="25">
    <w:abstractNumId w:val="7"/>
  </w:num>
  <w:num w:numId="26">
    <w:abstractNumId w:val="21"/>
  </w:num>
  <w:num w:numId="27">
    <w:abstractNumId w:val="3"/>
  </w:num>
  <w:num w:numId="28">
    <w:abstractNumId w:val="4"/>
  </w:num>
  <w:num w:numId="29">
    <w:abstractNumId w:val="34"/>
  </w:num>
  <w:num w:numId="30">
    <w:abstractNumId w:val="6"/>
  </w:num>
  <w:num w:numId="31">
    <w:abstractNumId w:val="0"/>
  </w:num>
  <w:num w:numId="32">
    <w:abstractNumId w:val="26"/>
  </w:num>
  <w:num w:numId="33">
    <w:abstractNumId w:val="15"/>
  </w:num>
  <w:num w:numId="34">
    <w:abstractNumId w:val="36"/>
  </w:num>
  <w:num w:numId="35">
    <w:abstractNumId w:val="24"/>
  </w:num>
  <w:num w:numId="36">
    <w:abstractNumId w:val="3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BB"/>
    <w:rsid w:val="00004CB6"/>
    <w:rsid w:val="000426A9"/>
    <w:rsid w:val="00050F89"/>
    <w:rsid w:val="0005129D"/>
    <w:rsid w:val="00053DF7"/>
    <w:rsid w:val="00070EA8"/>
    <w:rsid w:val="00080350"/>
    <w:rsid w:val="00085D1D"/>
    <w:rsid w:val="000E16DE"/>
    <w:rsid w:val="000E1E0F"/>
    <w:rsid w:val="000F6FBB"/>
    <w:rsid w:val="00102ACD"/>
    <w:rsid w:val="0011121E"/>
    <w:rsid w:val="001258F3"/>
    <w:rsid w:val="00140718"/>
    <w:rsid w:val="00163E18"/>
    <w:rsid w:val="001907C1"/>
    <w:rsid w:val="00190C2D"/>
    <w:rsid w:val="00197B46"/>
    <w:rsid w:val="001B1A5D"/>
    <w:rsid w:val="001B26A7"/>
    <w:rsid w:val="001B4C21"/>
    <w:rsid w:val="001F6FE4"/>
    <w:rsid w:val="00220914"/>
    <w:rsid w:val="00222D7C"/>
    <w:rsid w:val="00250A1E"/>
    <w:rsid w:val="002871B6"/>
    <w:rsid w:val="00296643"/>
    <w:rsid w:val="002A15DC"/>
    <w:rsid w:val="002A5B28"/>
    <w:rsid w:val="002D12F3"/>
    <w:rsid w:val="002E2563"/>
    <w:rsid w:val="002E73E3"/>
    <w:rsid w:val="002F5967"/>
    <w:rsid w:val="002F7025"/>
    <w:rsid w:val="00313569"/>
    <w:rsid w:val="00321F29"/>
    <w:rsid w:val="003238D4"/>
    <w:rsid w:val="00352A20"/>
    <w:rsid w:val="0035618D"/>
    <w:rsid w:val="00360F74"/>
    <w:rsid w:val="00374C77"/>
    <w:rsid w:val="0038121E"/>
    <w:rsid w:val="00384C83"/>
    <w:rsid w:val="00393E1A"/>
    <w:rsid w:val="00396E57"/>
    <w:rsid w:val="003B3250"/>
    <w:rsid w:val="003D2F70"/>
    <w:rsid w:val="003E4E7A"/>
    <w:rsid w:val="003F3702"/>
    <w:rsid w:val="00401E50"/>
    <w:rsid w:val="004152BD"/>
    <w:rsid w:val="00435E79"/>
    <w:rsid w:val="004434B4"/>
    <w:rsid w:val="00446810"/>
    <w:rsid w:val="00475096"/>
    <w:rsid w:val="00482996"/>
    <w:rsid w:val="00485CA6"/>
    <w:rsid w:val="00496D43"/>
    <w:rsid w:val="004B6D3B"/>
    <w:rsid w:val="004D05B8"/>
    <w:rsid w:val="004D5497"/>
    <w:rsid w:val="005246EC"/>
    <w:rsid w:val="00533574"/>
    <w:rsid w:val="00560AA2"/>
    <w:rsid w:val="00590926"/>
    <w:rsid w:val="00593D05"/>
    <w:rsid w:val="005B2E19"/>
    <w:rsid w:val="005B4682"/>
    <w:rsid w:val="005D2454"/>
    <w:rsid w:val="005D7C88"/>
    <w:rsid w:val="005E2B6B"/>
    <w:rsid w:val="005E789E"/>
    <w:rsid w:val="006065D8"/>
    <w:rsid w:val="00626073"/>
    <w:rsid w:val="00645A74"/>
    <w:rsid w:val="00652F37"/>
    <w:rsid w:val="00653073"/>
    <w:rsid w:val="0065769F"/>
    <w:rsid w:val="00667F4F"/>
    <w:rsid w:val="006706D4"/>
    <w:rsid w:val="00670C4D"/>
    <w:rsid w:val="006A06DF"/>
    <w:rsid w:val="006B31AC"/>
    <w:rsid w:val="006C4B95"/>
    <w:rsid w:val="007140FA"/>
    <w:rsid w:val="0071573C"/>
    <w:rsid w:val="00723F59"/>
    <w:rsid w:val="007332EE"/>
    <w:rsid w:val="0075457E"/>
    <w:rsid w:val="00764DD3"/>
    <w:rsid w:val="007A022B"/>
    <w:rsid w:val="007A734A"/>
    <w:rsid w:val="007E29F6"/>
    <w:rsid w:val="007E7FF8"/>
    <w:rsid w:val="008055F3"/>
    <w:rsid w:val="00843DBB"/>
    <w:rsid w:val="008509F4"/>
    <w:rsid w:val="008528E8"/>
    <w:rsid w:val="00863F8C"/>
    <w:rsid w:val="008748FB"/>
    <w:rsid w:val="0087592C"/>
    <w:rsid w:val="008763D7"/>
    <w:rsid w:val="00890D9D"/>
    <w:rsid w:val="008B2623"/>
    <w:rsid w:val="008E0BBB"/>
    <w:rsid w:val="008F7416"/>
    <w:rsid w:val="009176DA"/>
    <w:rsid w:val="00935DE0"/>
    <w:rsid w:val="009707A6"/>
    <w:rsid w:val="0097170A"/>
    <w:rsid w:val="00974983"/>
    <w:rsid w:val="00995E40"/>
    <w:rsid w:val="009A16DC"/>
    <w:rsid w:val="009B10A1"/>
    <w:rsid w:val="009C0839"/>
    <w:rsid w:val="009E31B5"/>
    <w:rsid w:val="009F5F64"/>
    <w:rsid w:val="00A20778"/>
    <w:rsid w:val="00A32E75"/>
    <w:rsid w:val="00A3505C"/>
    <w:rsid w:val="00A46752"/>
    <w:rsid w:val="00A473C3"/>
    <w:rsid w:val="00A53AF2"/>
    <w:rsid w:val="00A61709"/>
    <w:rsid w:val="00A624CE"/>
    <w:rsid w:val="00A872B2"/>
    <w:rsid w:val="00AA4434"/>
    <w:rsid w:val="00AA639C"/>
    <w:rsid w:val="00AB479C"/>
    <w:rsid w:val="00AC0CA2"/>
    <w:rsid w:val="00AD0E62"/>
    <w:rsid w:val="00AD30AD"/>
    <w:rsid w:val="00AE07F9"/>
    <w:rsid w:val="00B01FA8"/>
    <w:rsid w:val="00B027AC"/>
    <w:rsid w:val="00B31C51"/>
    <w:rsid w:val="00B54D5C"/>
    <w:rsid w:val="00B75DA9"/>
    <w:rsid w:val="00B92E0B"/>
    <w:rsid w:val="00B93D6D"/>
    <w:rsid w:val="00BC00FC"/>
    <w:rsid w:val="00BC0BCD"/>
    <w:rsid w:val="00BD4083"/>
    <w:rsid w:val="00BF2CF7"/>
    <w:rsid w:val="00BF3A8B"/>
    <w:rsid w:val="00C00926"/>
    <w:rsid w:val="00C04B70"/>
    <w:rsid w:val="00C30B18"/>
    <w:rsid w:val="00C31177"/>
    <w:rsid w:val="00C33A2C"/>
    <w:rsid w:val="00C35D15"/>
    <w:rsid w:val="00C50E0B"/>
    <w:rsid w:val="00C51326"/>
    <w:rsid w:val="00C53F8B"/>
    <w:rsid w:val="00C56716"/>
    <w:rsid w:val="00C74ECE"/>
    <w:rsid w:val="00C82517"/>
    <w:rsid w:val="00C85633"/>
    <w:rsid w:val="00C90827"/>
    <w:rsid w:val="00CB52FD"/>
    <w:rsid w:val="00CD4601"/>
    <w:rsid w:val="00CE5298"/>
    <w:rsid w:val="00CF5C63"/>
    <w:rsid w:val="00D143C8"/>
    <w:rsid w:val="00D305F4"/>
    <w:rsid w:val="00D43BA3"/>
    <w:rsid w:val="00D705F1"/>
    <w:rsid w:val="00D92E8E"/>
    <w:rsid w:val="00D9504F"/>
    <w:rsid w:val="00DA0FC6"/>
    <w:rsid w:val="00DA78FC"/>
    <w:rsid w:val="00DC466F"/>
    <w:rsid w:val="00E16C49"/>
    <w:rsid w:val="00E33F89"/>
    <w:rsid w:val="00E5070C"/>
    <w:rsid w:val="00E569DF"/>
    <w:rsid w:val="00EA7575"/>
    <w:rsid w:val="00EB783A"/>
    <w:rsid w:val="00EC1BB0"/>
    <w:rsid w:val="00ED13F7"/>
    <w:rsid w:val="00EE06BC"/>
    <w:rsid w:val="00EE2FF1"/>
    <w:rsid w:val="00EF5E48"/>
    <w:rsid w:val="00F13404"/>
    <w:rsid w:val="00F44099"/>
    <w:rsid w:val="00F4548D"/>
    <w:rsid w:val="00F61BFC"/>
    <w:rsid w:val="00F67E33"/>
    <w:rsid w:val="00F7402E"/>
    <w:rsid w:val="00F762CC"/>
    <w:rsid w:val="00F949B6"/>
    <w:rsid w:val="00FD29C3"/>
    <w:rsid w:val="00FF3ED2"/>
    <w:rsid w:val="00FF5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CAB04-1970-4A36-A838-C5453E88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D3"/>
  </w:style>
  <w:style w:type="paragraph" w:styleId="1">
    <w:name w:val="heading 1"/>
    <w:basedOn w:val="a"/>
    <w:next w:val="a"/>
    <w:link w:val="10"/>
    <w:qFormat/>
    <w:rsid w:val="005B4682"/>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3DBB"/>
    <w:pPr>
      <w:ind w:left="720"/>
      <w:contextualSpacing/>
    </w:pPr>
  </w:style>
  <w:style w:type="paragraph" w:styleId="a4">
    <w:name w:val="Normal (Web)"/>
    <w:basedOn w:val="a"/>
    <w:uiPriority w:val="99"/>
    <w:rsid w:val="00250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аголовок статьи"/>
    <w:basedOn w:val="a"/>
    <w:next w:val="a"/>
    <w:uiPriority w:val="99"/>
    <w:rsid w:val="00652F37"/>
    <w:pPr>
      <w:autoSpaceDE w:val="0"/>
      <w:autoSpaceDN w:val="0"/>
      <w:adjustRightInd w:val="0"/>
      <w:spacing w:after="0" w:line="240" w:lineRule="auto"/>
      <w:ind w:left="1612" w:hanging="892"/>
      <w:jc w:val="both"/>
    </w:pPr>
    <w:rPr>
      <w:rFonts w:ascii="Arial" w:hAnsi="Arial" w:cs="Arial"/>
      <w:sz w:val="24"/>
      <w:szCs w:val="24"/>
    </w:rPr>
  </w:style>
  <w:style w:type="paragraph" w:customStyle="1" w:styleId="WW-">
    <w:name w:val="WW-Базовый"/>
    <w:rsid w:val="001258F3"/>
    <w:pPr>
      <w:suppressAutoHyphens/>
      <w:spacing w:after="200" w:line="276" w:lineRule="auto"/>
    </w:pPr>
    <w:rPr>
      <w:rFonts w:ascii="Calibri" w:eastAsia="SimSun" w:hAnsi="Calibri" w:cs="Calibri"/>
      <w:color w:val="00000A"/>
      <w:lang w:eastAsia="zh-CN"/>
    </w:rPr>
  </w:style>
  <w:style w:type="paragraph" w:customStyle="1" w:styleId="a6">
    <w:name w:val="Базовый"/>
    <w:rsid w:val="006065D8"/>
    <w:pPr>
      <w:suppressAutoHyphens/>
      <w:spacing w:after="200" w:line="276" w:lineRule="auto"/>
    </w:pPr>
    <w:rPr>
      <w:rFonts w:ascii="Calibri" w:eastAsia="SimSun" w:hAnsi="Calibri" w:cs="Calibri"/>
    </w:rPr>
  </w:style>
  <w:style w:type="character" w:customStyle="1" w:styleId="apple-converted-space">
    <w:name w:val="apple-converted-space"/>
    <w:basedOn w:val="a0"/>
    <w:rsid w:val="006065D8"/>
  </w:style>
  <w:style w:type="paragraph" w:styleId="a7">
    <w:name w:val="header"/>
    <w:basedOn w:val="a"/>
    <w:link w:val="a8"/>
    <w:uiPriority w:val="99"/>
    <w:unhideWhenUsed/>
    <w:rsid w:val="005246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46EC"/>
  </w:style>
  <w:style w:type="paragraph" w:styleId="a9">
    <w:name w:val="footer"/>
    <w:basedOn w:val="a"/>
    <w:link w:val="aa"/>
    <w:uiPriority w:val="99"/>
    <w:unhideWhenUsed/>
    <w:rsid w:val="005246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46EC"/>
  </w:style>
  <w:style w:type="paragraph" w:styleId="ab">
    <w:name w:val="No Spacing"/>
    <w:uiPriority w:val="1"/>
    <w:qFormat/>
    <w:rsid w:val="00C35D15"/>
    <w:pPr>
      <w:spacing w:after="0" w:line="240" w:lineRule="auto"/>
    </w:pPr>
    <w:rPr>
      <w:rFonts w:ascii="Calibri" w:eastAsia="Calibri" w:hAnsi="Calibri" w:cs="Times New Roman"/>
    </w:rPr>
  </w:style>
  <w:style w:type="table" w:styleId="ac">
    <w:name w:val="Table Grid"/>
    <w:basedOn w:val="a1"/>
    <w:uiPriority w:val="39"/>
    <w:rsid w:val="004D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E529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E5298"/>
    <w:rPr>
      <w:rFonts w:ascii="Segoe UI" w:hAnsi="Segoe UI" w:cs="Segoe UI"/>
      <w:sz w:val="18"/>
      <w:szCs w:val="18"/>
    </w:rPr>
  </w:style>
  <w:style w:type="character" w:customStyle="1" w:styleId="10">
    <w:name w:val="Заголовок 1 Знак"/>
    <w:basedOn w:val="a0"/>
    <w:link w:val="1"/>
    <w:rsid w:val="005B4682"/>
    <w:rPr>
      <w:rFonts w:ascii="Times New Roman" w:eastAsia="Times New Roman" w:hAnsi="Times New Roman" w:cs="Times New Roman"/>
      <w:b/>
      <w:bCs/>
      <w:sz w:val="24"/>
      <w:szCs w:val="24"/>
      <w:lang w:eastAsia="ru-RU"/>
    </w:rPr>
  </w:style>
  <w:style w:type="character" w:customStyle="1" w:styleId="blk">
    <w:name w:val="blk"/>
    <w:rsid w:val="005B4682"/>
  </w:style>
  <w:style w:type="character" w:styleId="af">
    <w:name w:val="Strong"/>
    <w:basedOn w:val="a0"/>
    <w:uiPriority w:val="22"/>
    <w:qFormat/>
    <w:rsid w:val="005B4682"/>
    <w:rPr>
      <w:b/>
      <w:bCs/>
    </w:rPr>
  </w:style>
  <w:style w:type="character" w:customStyle="1" w:styleId="loadtotalcount">
    <w:name w:val="loadtotalcount"/>
    <w:rsid w:val="000F6FBB"/>
  </w:style>
  <w:style w:type="character" w:customStyle="1" w:styleId="af0">
    <w:name w:val="Гипертекстовая ссылка"/>
    <w:basedOn w:val="a0"/>
    <w:uiPriority w:val="99"/>
    <w:rsid w:val="00485CA6"/>
    <w:rPr>
      <w:color w:val="106BBE"/>
    </w:rPr>
  </w:style>
  <w:style w:type="character" w:customStyle="1" w:styleId="af1">
    <w:name w:val="Основной текст_"/>
    <w:link w:val="18"/>
    <w:rsid w:val="00F762CC"/>
    <w:rPr>
      <w:rFonts w:ascii="Bookman Old Style" w:eastAsia="Bookman Old Style" w:hAnsi="Bookman Old Style" w:cs="Bookman Old Style"/>
      <w:shd w:val="clear" w:color="auto" w:fill="FFFFFF"/>
    </w:rPr>
  </w:style>
  <w:style w:type="character" w:customStyle="1" w:styleId="3">
    <w:name w:val="Основной текст3"/>
    <w:rsid w:val="00F762CC"/>
    <w:rPr>
      <w:rFonts w:ascii="Bookman Old Style" w:eastAsia="Bookman Old Style" w:hAnsi="Bookman Old Style" w:cs="Bookman Old Style"/>
      <w:color w:val="000000"/>
      <w:spacing w:val="0"/>
      <w:w w:val="100"/>
      <w:position w:val="0"/>
      <w:shd w:val="clear" w:color="auto" w:fill="FFFFFF"/>
      <w:lang w:val="ru-RU"/>
    </w:rPr>
  </w:style>
  <w:style w:type="character" w:customStyle="1" w:styleId="af2">
    <w:name w:val="Основной текст + Курсив"/>
    <w:rsid w:val="00F762CC"/>
    <w:rPr>
      <w:rFonts w:ascii="Bookman Old Style" w:eastAsia="Bookman Old Style" w:hAnsi="Bookman Old Style" w:cs="Bookman Old Style"/>
      <w:i/>
      <w:iCs/>
      <w:color w:val="000000"/>
      <w:spacing w:val="0"/>
      <w:w w:val="100"/>
      <w:position w:val="0"/>
      <w:shd w:val="clear" w:color="auto" w:fill="FFFFFF"/>
      <w:lang w:val="ru-RU"/>
    </w:rPr>
  </w:style>
  <w:style w:type="paragraph" w:customStyle="1" w:styleId="18">
    <w:name w:val="Основной текст18"/>
    <w:basedOn w:val="a"/>
    <w:link w:val="af1"/>
    <w:rsid w:val="00F762CC"/>
    <w:pPr>
      <w:widowControl w:val="0"/>
      <w:shd w:val="clear" w:color="auto" w:fill="FFFFFF"/>
      <w:spacing w:after="0" w:line="278" w:lineRule="exact"/>
      <w:ind w:hanging="2220"/>
      <w:jc w:val="right"/>
    </w:pPr>
    <w:rPr>
      <w:rFonts w:ascii="Bookman Old Style" w:eastAsia="Bookman Old Style" w:hAnsi="Bookman Old Style" w:cs="Bookman Old Style"/>
    </w:rPr>
  </w:style>
  <w:style w:type="paragraph" w:styleId="af3">
    <w:name w:val="Body Text"/>
    <w:basedOn w:val="a"/>
    <w:link w:val="af4"/>
    <w:rsid w:val="00670C4D"/>
    <w:pPr>
      <w:spacing w:after="0" w:line="240" w:lineRule="auto"/>
      <w:jc w:val="both"/>
    </w:pPr>
    <w:rPr>
      <w:rFonts w:ascii="Times New Roman" w:eastAsia="Times New Roman" w:hAnsi="Times New Roman" w:cs="Times New Roman"/>
      <w:sz w:val="28"/>
      <w:szCs w:val="24"/>
      <w:lang w:val="x-none" w:eastAsia="x-none"/>
    </w:rPr>
  </w:style>
  <w:style w:type="character" w:customStyle="1" w:styleId="af4">
    <w:name w:val="Основной текст Знак"/>
    <w:basedOn w:val="a0"/>
    <w:link w:val="af3"/>
    <w:rsid w:val="00670C4D"/>
    <w:rPr>
      <w:rFonts w:ascii="Times New Roman" w:eastAsia="Times New Roman" w:hAnsi="Times New Roman" w:cs="Times New Roman"/>
      <w:sz w:val="28"/>
      <w:szCs w:val="24"/>
      <w:lang w:val="x-none" w:eastAsia="x-none"/>
    </w:rPr>
  </w:style>
  <w:style w:type="paragraph" w:customStyle="1" w:styleId="ConsPlusNonformat">
    <w:name w:val="ConsPlusNonformat"/>
    <w:rsid w:val="00C30B18"/>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esep-crypto-extension/ndhkcelnoeacagmhbidalbidnkjeok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171B-CDBD-476E-A5B4-2B5AE691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42</Pages>
  <Words>13671</Words>
  <Characters>77927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36</cp:revision>
  <cp:lastPrinted>2020-02-11T11:11:00Z</cp:lastPrinted>
  <dcterms:created xsi:type="dcterms:W3CDTF">2019-03-06T05:59:00Z</dcterms:created>
  <dcterms:modified xsi:type="dcterms:W3CDTF">2022-03-10T08:16:00Z</dcterms:modified>
</cp:coreProperties>
</file>